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06C66" w14:textId="77777777" w:rsidR="004816E0" w:rsidRPr="00FA2B9C" w:rsidRDefault="004816E0" w:rsidP="004816E0">
      <w:pPr>
        <w:pStyle w:val="Body2"/>
        <w:rPr>
          <w:rFonts w:ascii="Arial" w:hAnsi="Arial" w:cs="Arial"/>
          <w:color w:val="auto"/>
          <w:sz w:val="20"/>
          <w:szCs w:val="20"/>
        </w:rPr>
      </w:pPr>
    </w:p>
    <w:p w14:paraId="46BB407D" w14:textId="0168D63F" w:rsidR="000F13A1" w:rsidRPr="00B17A91" w:rsidRDefault="00C92AFE" w:rsidP="00C92AFE">
      <w:pPr>
        <w:pStyle w:val="ListParagraph"/>
        <w:tabs>
          <w:tab w:val="left" w:pos="851"/>
          <w:tab w:val="left" w:pos="993"/>
          <w:tab w:val="num" w:pos="1276"/>
          <w:tab w:val="left" w:pos="5647"/>
        </w:tabs>
        <w:spacing w:after="60"/>
        <w:ind w:left="0"/>
        <w:jc w:val="center"/>
        <w:rPr>
          <w:rFonts w:ascii="Arial" w:hAnsi="Arial" w:cs="Arial"/>
          <w:b/>
          <w:bCs/>
          <w:sz w:val="20"/>
          <w:lang w:eastAsia="lt-LT"/>
        </w:rPr>
      </w:pPr>
      <w:r w:rsidRPr="00B17A91">
        <w:rPr>
          <w:rFonts w:ascii="Arial" w:hAnsi="Arial" w:cs="Arial"/>
          <w:b/>
          <w:bCs/>
          <w:sz w:val="20"/>
          <w:lang w:eastAsia="lt-LT"/>
        </w:rPr>
        <w:t>SUPPLIER QUALIFICATION REQUIREMENTS AND REQUIRED QUALITY AND/OR ENVIRONMENTAL MANAGEMENT SYSTEM STANDARDS</w:t>
      </w:r>
    </w:p>
    <w:p w14:paraId="724E715E" w14:textId="77777777" w:rsidR="00C92AFE" w:rsidRPr="0021729C" w:rsidRDefault="00C92AFE" w:rsidP="00C92AFE">
      <w:pPr>
        <w:pStyle w:val="ListParagraph"/>
        <w:tabs>
          <w:tab w:val="left" w:pos="851"/>
          <w:tab w:val="left" w:pos="993"/>
          <w:tab w:val="num" w:pos="1276"/>
          <w:tab w:val="left" w:pos="5647"/>
        </w:tabs>
        <w:spacing w:after="60"/>
        <w:ind w:left="0"/>
        <w:jc w:val="center"/>
        <w:rPr>
          <w:rFonts w:ascii="Arial" w:hAnsi="Arial" w:cs="Arial"/>
          <w:b/>
          <w:bCs/>
          <w:i/>
          <w:iCs/>
          <w:sz w:val="20"/>
          <w:lang w:eastAsia="lt-LT"/>
        </w:rPr>
      </w:pPr>
    </w:p>
    <w:p w14:paraId="0D3D977F" w14:textId="6F39542A" w:rsidR="00003A58" w:rsidRPr="00C60817" w:rsidRDefault="008D57E4" w:rsidP="00003A58">
      <w:pPr>
        <w:pStyle w:val="ListParagraph"/>
        <w:tabs>
          <w:tab w:val="left" w:pos="851"/>
          <w:tab w:val="left" w:pos="993"/>
          <w:tab w:val="num" w:pos="1276"/>
          <w:tab w:val="left" w:pos="5647"/>
        </w:tabs>
        <w:spacing w:after="60"/>
        <w:ind w:left="0"/>
        <w:jc w:val="both"/>
        <w:rPr>
          <w:rFonts w:ascii="Arial" w:eastAsia="Arial Unicode MS" w:hAnsi="Arial" w:cs="Arial"/>
          <w:b/>
          <w:bCs/>
          <w:sz w:val="20"/>
          <w:bdr w:val="nil"/>
          <w:lang w:eastAsia="lt-LT"/>
        </w:rPr>
      </w:pPr>
      <w:r w:rsidRPr="00C60817">
        <w:rPr>
          <w:rFonts w:ascii="Arial" w:hAnsi="Arial" w:cs="Arial"/>
          <w:b/>
          <w:bCs/>
          <w:sz w:val="20"/>
          <w:lang w:eastAsia="lt-LT"/>
        </w:rPr>
        <w:t>Table</w:t>
      </w:r>
      <w:r w:rsidR="00455FFA" w:rsidRPr="00C60817">
        <w:rPr>
          <w:rFonts w:ascii="Arial" w:hAnsi="Arial" w:cs="Arial"/>
          <w:b/>
          <w:bCs/>
          <w:sz w:val="20"/>
          <w:lang w:eastAsia="lt-LT"/>
        </w:rPr>
        <w:t xml:space="preserve"> 1</w:t>
      </w:r>
      <w:r w:rsidRPr="00C60817">
        <w:rPr>
          <w:rFonts w:ascii="Arial" w:hAnsi="Arial" w:cs="Arial"/>
          <w:b/>
          <w:bCs/>
          <w:sz w:val="20"/>
          <w:lang w:eastAsia="lt-LT"/>
        </w:rPr>
        <w:t xml:space="preserve">. </w:t>
      </w:r>
      <w:r w:rsidR="00003A58" w:rsidRPr="00C60817">
        <w:rPr>
          <w:rFonts w:ascii="Arial" w:hAnsi="Arial" w:cs="Arial"/>
          <w:b/>
          <w:bCs/>
          <w:sz w:val="20"/>
          <w:lang w:eastAsia="lt-LT"/>
        </w:rPr>
        <w:t>Supplier qualification requirements</w:t>
      </w:r>
      <w:r w:rsidR="0097050F" w:rsidRPr="00C60817">
        <w:rPr>
          <w:rFonts w:ascii="Arial" w:hAnsi="Arial" w:cs="Arial"/>
          <w:b/>
          <w:bCs/>
          <w:sz w:val="20"/>
          <w:lang w:eastAsia="lt-LT"/>
        </w:rPr>
        <w:t>.</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00" w:firstRow="0" w:lastRow="0" w:firstColumn="0" w:lastColumn="0" w:noHBand="0" w:noVBand="0"/>
      </w:tblPr>
      <w:tblGrid>
        <w:gridCol w:w="678"/>
        <w:gridCol w:w="4366"/>
        <w:gridCol w:w="5321"/>
        <w:gridCol w:w="4197"/>
      </w:tblGrid>
      <w:tr w:rsidR="0021729C" w:rsidRPr="0021729C" w14:paraId="35E65433" w14:textId="77777777" w:rsidTr="006E0838">
        <w:trPr>
          <w:trHeight w:val="495"/>
        </w:trPr>
        <w:tc>
          <w:tcPr>
            <w:tcW w:w="233" w:type="pct"/>
            <w:tcBorders>
              <w:top w:val="single" w:sz="4" w:space="0" w:color="00000A"/>
              <w:left w:val="single" w:sz="4" w:space="0" w:color="00000A"/>
              <w:bottom w:val="single" w:sz="4" w:space="0" w:color="00000A"/>
              <w:right w:val="single" w:sz="4" w:space="0" w:color="00000A"/>
            </w:tcBorders>
            <w:shd w:val="clear" w:color="auto" w:fill="EDEDED" w:themeFill="text2" w:themeFillTint="33"/>
          </w:tcPr>
          <w:p w14:paraId="0EE9A54D" w14:textId="77777777" w:rsidR="00003A58" w:rsidRPr="0021729C" w:rsidRDefault="00003A58" w:rsidP="00983358">
            <w:pPr>
              <w:tabs>
                <w:tab w:val="left" w:pos="284"/>
                <w:tab w:val="left" w:pos="6096"/>
              </w:tabs>
              <w:jc w:val="center"/>
              <w:rPr>
                <w:rFonts w:ascii="Arial" w:eastAsia="Calibri" w:hAnsi="Arial" w:cs="Arial"/>
                <w:b/>
                <w:bCs/>
                <w:sz w:val="20"/>
                <w:szCs w:val="20"/>
              </w:rPr>
            </w:pPr>
            <w:r w:rsidRPr="0021729C">
              <w:rPr>
                <w:rFonts w:ascii="Arial" w:eastAsia="Times New Roman" w:hAnsi="Arial" w:cs="Arial"/>
                <w:b/>
                <w:bCs/>
                <w:sz w:val="20"/>
                <w:szCs w:val="20"/>
              </w:rPr>
              <w:t>No.</w:t>
            </w:r>
          </w:p>
        </w:tc>
        <w:tc>
          <w:tcPr>
            <w:tcW w:w="1499" w:type="pct"/>
            <w:tcBorders>
              <w:top w:val="single" w:sz="4" w:space="0" w:color="00000A"/>
              <w:left w:val="single" w:sz="4" w:space="0" w:color="00000A"/>
              <w:bottom w:val="single" w:sz="4" w:space="0" w:color="00000A"/>
              <w:right w:val="single" w:sz="4" w:space="0" w:color="00000A"/>
            </w:tcBorders>
            <w:shd w:val="clear" w:color="auto" w:fill="EDEDED" w:themeFill="text2" w:themeFillTint="33"/>
            <w:tcMar>
              <w:left w:w="108" w:type="dxa"/>
            </w:tcMar>
            <w:vAlign w:val="center"/>
          </w:tcPr>
          <w:p w14:paraId="34773D5C" w14:textId="77777777" w:rsidR="00003A58" w:rsidRPr="0021729C" w:rsidRDefault="00003A58" w:rsidP="00983358">
            <w:pPr>
              <w:tabs>
                <w:tab w:val="left" w:pos="284"/>
                <w:tab w:val="left" w:pos="6096"/>
              </w:tabs>
              <w:jc w:val="center"/>
              <w:rPr>
                <w:rFonts w:ascii="Arial" w:eastAsia="Calibri" w:hAnsi="Arial" w:cs="Arial"/>
                <w:b/>
                <w:bCs/>
                <w:sz w:val="20"/>
                <w:szCs w:val="20"/>
              </w:rPr>
            </w:pPr>
            <w:r w:rsidRPr="0021729C">
              <w:rPr>
                <w:rFonts w:ascii="Arial" w:hAnsi="Arial" w:cs="Arial"/>
                <w:b/>
                <w:bCs/>
                <w:sz w:val="20"/>
                <w:szCs w:val="20"/>
              </w:rPr>
              <w:t>Requirement</w:t>
            </w:r>
          </w:p>
        </w:tc>
        <w:tc>
          <w:tcPr>
            <w:tcW w:w="1827" w:type="pct"/>
            <w:tcBorders>
              <w:top w:val="single" w:sz="4" w:space="0" w:color="00000A"/>
              <w:left w:val="single" w:sz="4" w:space="0" w:color="00000A"/>
              <w:bottom w:val="single" w:sz="4" w:space="0" w:color="00000A"/>
              <w:right w:val="single" w:sz="4" w:space="0" w:color="00000A"/>
            </w:tcBorders>
            <w:shd w:val="clear" w:color="auto" w:fill="EDEDED" w:themeFill="text2" w:themeFillTint="33"/>
            <w:tcMar>
              <w:left w:w="108" w:type="dxa"/>
            </w:tcMar>
            <w:vAlign w:val="center"/>
          </w:tcPr>
          <w:p w14:paraId="5D79C9B6" w14:textId="77777777" w:rsidR="00003A58" w:rsidRPr="0021729C" w:rsidRDefault="00003A58" w:rsidP="00983358">
            <w:pPr>
              <w:tabs>
                <w:tab w:val="left" w:pos="284"/>
                <w:tab w:val="left" w:pos="6096"/>
              </w:tabs>
              <w:jc w:val="center"/>
              <w:rPr>
                <w:rFonts w:ascii="Arial" w:eastAsia="Calibri" w:hAnsi="Arial" w:cs="Arial"/>
                <w:b/>
                <w:bCs/>
                <w:sz w:val="20"/>
                <w:szCs w:val="20"/>
              </w:rPr>
            </w:pPr>
            <w:r w:rsidRPr="0021729C">
              <w:rPr>
                <w:rFonts w:ascii="Arial" w:hAnsi="Arial" w:cs="Arial"/>
                <w:b/>
                <w:bCs/>
                <w:sz w:val="20"/>
                <w:szCs w:val="20"/>
              </w:rPr>
              <w:t>Documents proving compliance</w:t>
            </w:r>
          </w:p>
        </w:tc>
        <w:tc>
          <w:tcPr>
            <w:tcW w:w="1441" w:type="pct"/>
            <w:tcBorders>
              <w:top w:val="single" w:sz="4" w:space="0" w:color="00000A"/>
              <w:left w:val="single" w:sz="4" w:space="0" w:color="00000A"/>
              <w:bottom w:val="single" w:sz="4" w:space="0" w:color="00000A"/>
              <w:right w:val="single" w:sz="4" w:space="0" w:color="00000A"/>
            </w:tcBorders>
            <w:shd w:val="clear" w:color="auto" w:fill="EDEDED" w:themeFill="text2" w:themeFillTint="33"/>
            <w:vAlign w:val="center"/>
          </w:tcPr>
          <w:p w14:paraId="243C3C69" w14:textId="77777777" w:rsidR="00003A58" w:rsidRPr="0021729C" w:rsidRDefault="00003A58" w:rsidP="00983358">
            <w:pPr>
              <w:tabs>
                <w:tab w:val="left" w:pos="284"/>
                <w:tab w:val="left" w:pos="6096"/>
              </w:tabs>
              <w:jc w:val="center"/>
              <w:rPr>
                <w:rFonts w:ascii="Arial" w:eastAsia="Calibri" w:hAnsi="Arial" w:cs="Arial"/>
                <w:b/>
                <w:bCs/>
                <w:sz w:val="20"/>
                <w:szCs w:val="20"/>
              </w:rPr>
            </w:pPr>
            <w:r w:rsidRPr="0021729C">
              <w:rPr>
                <w:rFonts w:ascii="Arial" w:hAnsi="Arial" w:cs="Arial"/>
                <w:b/>
                <w:bCs/>
                <w:sz w:val="20"/>
                <w:szCs w:val="20"/>
              </w:rPr>
              <w:t>Entity that must meet the requirement</w:t>
            </w:r>
          </w:p>
        </w:tc>
      </w:tr>
      <w:tr w:rsidR="0021729C" w:rsidRPr="0021729C" w14:paraId="33408063" w14:textId="77777777" w:rsidTr="003B196A">
        <w:trPr>
          <w:trHeight w:val="116"/>
        </w:trPr>
        <w:tc>
          <w:tcPr>
            <w:tcW w:w="5000" w:type="pct"/>
            <w:gridSpan w:val="4"/>
            <w:tcBorders>
              <w:top w:val="single" w:sz="4" w:space="0" w:color="00000A"/>
              <w:left w:val="single" w:sz="4" w:space="0" w:color="00000A"/>
              <w:bottom w:val="single" w:sz="4" w:space="0" w:color="00000A"/>
              <w:right w:val="single" w:sz="4" w:space="0" w:color="00000A"/>
            </w:tcBorders>
            <w:shd w:val="clear" w:color="auto" w:fill="EDEDED" w:themeFill="text2" w:themeFillTint="33"/>
          </w:tcPr>
          <w:p w14:paraId="286B30EB" w14:textId="77777777" w:rsidR="00003A58" w:rsidRPr="0021729C" w:rsidRDefault="00003A58" w:rsidP="009833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eastAsia="Times New Roman" w:hAnsi="Arial" w:cs="Arial"/>
                <w:b/>
                <w:bCs/>
                <w:color w:val="auto"/>
                <w:lang w:val="lt-LT"/>
              </w:rPr>
            </w:pPr>
            <w:r w:rsidRPr="0021729C">
              <w:rPr>
                <w:rFonts w:ascii="Arial" w:eastAsia="Times New Roman" w:hAnsi="Arial" w:cs="Arial"/>
                <w:b/>
                <w:bCs/>
                <w:color w:val="auto"/>
                <w:lang w:val="lt-LT"/>
              </w:rPr>
              <w:t>Technical and professional capacity</w:t>
            </w:r>
          </w:p>
        </w:tc>
      </w:tr>
      <w:tr w:rsidR="0021729C" w:rsidRPr="0021729C" w14:paraId="6E29C156" w14:textId="77777777" w:rsidTr="00983358">
        <w:trPr>
          <w:trHeight w:val="841"/>
        </w:trPr>
        <w:tc>
          <w:tcPr>
            <w:tcW w:w="233" w:type="pct"/>
            <w:tcBorders>
              <w:top w:val="single" w:sz="4" w:space="0" w:color="00000A"/>
              <w:left w:val="single" w:sz="4" w:space="0" w:color="00000A"/>
              <w:bottom w:val="single" w:sz="4" w:space="0" w:color="00000A"/>
              <w:right w:val="single" w:sz="4" w:space="0" w:color="00000A"/>
            </w:tcBorders>
          </w:tcPr>
          <w:p w14:paraId="4C8A27B6" w14:textId="764C4188" w:rsidR="00003A58" w:rsidRPr="0021729C" w:rsidRDefault="00403554" w:rsidP="00983358">
            <w:pPr>
              <w:tabs>
                <w:tab w:val="left" w:pos="284"/>
                <w:tab w:val="left" w:pos="6096"/>
              </w:tabs>
              <w:rPr>
                <w:rFonts w:ascii="Arial" w:hAnsi="Arial" w:cs="Arial"/>
                <w:sz w:val="20"/>
                <w:szCs w:val="20"/>
              </w:rPr>
            </w:pPr>
            <w:r>
              <w:rPr>
                <w:rFonts w:ascii="Arial" w:hAnsi="Arial" w:cs="Arial"/>
                <w:sz w:val="20"/>
                <w:szCs w:val="20"/>
              </w:rPr>
              <w:t>1</w:t>
            </w:r>
            <w:r w:rsidR="00003A58" w:rsidRPr="0021729C">
              <w:rPr>
                <w:rFonts w:ascii="Arial" w:hAnsi="Arial" w:cs="Arial"/>
                <w:sz w:val="20"/>
                <w:szCs w:val="20"/>
              </w:rPr>
              <w:t>.</w:t>
            </w:r>
          </w:p>
        </w:tc>
        <w:tc>
          <w:tcPr>
            <w:tcW w:w="1499" w:type="pct"/>
            <w:tcBorders>
              <w:top w:val="single" w:sz="4" w:space="0" w:color="00000A"/>
              <w:left w:val="single" w:sz="4" w:space="0" w:color="00000A"/>
              <w:bottom w:val="single" w:sz="4" w:space="0" w:color="00000A"/>
              <w:right w:val="single" w:sz="4" w:space="0" w:color="00000A"/>
            </w:tcBorders>
            <w:tcMar>
              <w:left w:w="108" w:type="dxa"/>
            </w:tcMar>
          </w:tcPr>
          <w:p w14:paraId="5420CCC6" w14:textId="5B7F6BAE" w:rsidR="00003A58" w:rsidRPr="00E143FE" w:rsidRDefault="00003A58" w:rsidP="00F213F1">
            <w:pPr>
              <w:shd w:val="clear" w:color="auto" w:fill="FFFFFF" w:themeFill="background1"/>
              <w:rPr>
                <w:rFonts w:ascii="Arial" w:eastAsia="Calibri" w:hAnsi="Arial" w:cs="Arial"/>
                <w:sz w:val="20"/>
                <w:szCs w:val="20"/>
              </w:rPr>
            </w:pPr>
            <w:r w:rsidRPr="00E143FE">
              <w:rPr>
                <w:rFonts w:ascii="Arial" w:hAnsi="Arial" w:cs="Arial"/>
                <w:sz w:val="20"/>
                <w:szCs w:val="20"/>
              </w:rPr>
              <w:t xml:space="preserve">The supplier </w:t>
            </w:r>
            <w:r w:rsidRPr="00BD0595">
              <w:rPr>
                <w:rFonts w:ascii="Arial" w:hAnsi="Arial" w:cs="Arial"/>
                <w:sz w:val="20"/>
                <w:szCs w:val="20"/>
              </w:rPr>
              <w:t xml:space="preserve">has, </w:t>
            </w:r>
            <w:r w:rsidRPr="00E143FE">
              <w:rPr>
                <w:rFonts w:ascii="Arial" w:hAnsi="Arial" w:cs="Arial"/>
                <w:sz w:val="20"/>
                <w:szCs w:val="20"/>
              </w:rPr>
              <w:t>within the last 5 (five) years or within the period from the date of registration of the supplier (if the supplier has been operating for less than 5 (five) years) to the date of submission of tenders</w:t>
            </w:r>
            <w:r w:rsidRPr="00BD0595">
              <w:rPr>
                <w:rFonts w:ascii="Arial" w:hAnsi="Arial" w:cs="Arial"/>
                <w:sz w:val="20"/>
                <w:szCs w:val="20"/>
              </w:rPr>
              <w:t xml:space="preserve">, performed under </w:t>
            </w:r>
            <w:r w:rsidR="00FF5F3B" w:rsidRPr="00BD0595">
              <w:rPr>
                <w:rFonts w:ascii="Arial" w:hAnsi="Arial" w:cs="Arial"/>
                <w:sz w:val="20"/>
                <w:szCs w:val="20"/>
              </w:rPr>
              <w:t>a</w:t>
            </w:r>
            <w:r w:rsidRPr="00BD0595">
              <w:rPr>
                <w:rFonts w:ascii="Arial" w:hAnsi="Arial" w:cs="Arial"/>
                <w:sz w:val="20"/>
                <w:szCs w:val="20"/>
              </w:rPr>
              <w:t xml:space="preserve"> single </w:t>
            </w:r>
            <w:r w:rsidR="00FF5F3B" w:rsidRPr="00BD0595">
              <w:rPr>
                <w:rFonts w:ascii="Arial" w:hAnsi="Arial" w:cs="Arial"/>
                <w:sz w:val="20"/>
                <w:szCs w:val="20"/>
              </w:rPr>
              <w:t>contract</w:t>
            </w:r>
            <w:r w:rsidRPr="00BD0595">
              <w:rPr>
                <w:rFonts w:ascii="Arial" w:hAnsi="Arial" w:cs="Arial"/>
                <w:sz w:val="20"/>
                <w:szCs w:val="20"/>
              </w:rPr>
              <w:t xml:space="preserve">, using its own resources, the migration of critical information systems of a company, institution, organization, or other legal entity </w:t>
            </w:r>
            <w:r w:rsidR="009D5F59" w:rsidRPr="00BD0595">
              <w:rPr>
                <w:rFonts w:ascii="Arial" w:hAnsi="Arial" w:cs="Arial"/>
                <w:sz w:val="20"/>
                <w:szCs w:val="20"/>
              </w:rPr>
              <w:t xml:space="preserve">to </w:t>
            </w:r>
            <w:r w:rsidR="003E38EF" w:rsidRPr="00BD0595">
              <w:rPr>
                <w:rFonts w:ascii="Arial" w:hAnsi="Arial" w:cs="Arial"/>
                <w:sz w:val="20"/>
                <w:szCs w:val="20"/>
              </w:rPr>
              <w:t>the</w:t>
            </w:r>
            <w:r w:rsidR="009D5F59" w:rsidRPr="00BD0595">
              <w:rPr>
                <w:rFonts w:ascii="Arial" w:hAnsi="Arial" w:cs="Arial"/>
                <w:sz w:val="20"/>
                <w:szCs w:val="20"/>
              </w:rPr>
              <w:t xml:space="preserve"> </w:t>
            </w:r>
            <w:r w:rsidR="003E38EF" w:rsidRPr="00BD0595">
              <w:rPr>
                <w:rFonts w:ascii="Arial" w:hAnsi="Arial" w:cs="Arial"/>
                <w:sz w:val="20"/>
                <w:szCs w:val="20"/>
              </w:rPr>
              <w:t xml:space="preserve">proposed </w:t>
            </w:r>
            <w:r w:rsidR="009D5F59" w:rsidRPr="00BD0595">
              <w:rPr>
                <w:rFonts w:ascii="Arial" w:hAnsi="Arial" w:cs="Arial"/>
                <w:sz w:val="20"/>
                <w:szCs w:val="20"/>
              </w:rPr>
              <w:t xml:space="preserve">public cloud </w:t>
            </w:r>
            <w:r w:rsidR="003E38EF" w:rsidRPr="00BD0595">
              <w:rPr>
                <w:rFonts w:ascii="Arial" w:hAnsi="Arial" w:cs="Arial"/>
                <w:sz w:val="20"/>
                <w:szCs w:val="20"/>
              </w:rPr>
              <w:t xml:space="preserve">platform </w:t>
            </w:r>
            <w:r w:rsidR="00802106" w:rsidRPr="00BD0595">
              <w:rPr>
                <w:rFonts w:ascii="Arial" w:hAnsi="Arial" w:cs="Arial"/>
                <w:sz w:val="20"/>
                <w:szCs w:val="20"/>
              </w:rPr>
              <w:t xml:space="preserve">and/or designed and implemented a DR solution for critical information systems to the proposed public cloud platform. </w:t>
            </w:r>
            <w:r w:rsidR="00221156" w:rsidRPr="00BD0595">
              <w:rPr>
                <w:rFonts w:ascii="Arial" w:hAnsi="Arial" w:cs="Arial"/>
                <w:sz w:val="20"/>
                <w:szCs w:val="20"/>
              </w:rPr>
              <w:t xml:space="preserve">The scope of the migrated or designed solution shall be at least 50 virtual </w:t>
            </w:r>
            <w:r w:rsidR="00221156" w:rsidRPr="00E143FE">
              <w:rPr>
                <w:rFonts w:ascii="Arial" w:hAnsi="Arial" w:cs="Arial"/>
                <w:sz w:val="20"/>
                <w:szCs w:val="20"/>
              </w:rPr>
              <w:t xml:space="preserve">servers </w:t>
            </w:r>
            <w:r w:rsidR="00AE3EDF" w:rsidRPr="00E143FE">
              <w:rPr>
                <w:rFonts w:ascii="Arial" w:hAnsi="Arial" w:cs="Arial"/>
                <w:sz w:val="20"/>
                <w:szCs w:val="20"/>
              </w:rPr>
              <w:t>and a communication part solution.</w:t>
            </w:r>
          </w:p>
          <w:p w14:paraId="433802E9" w14:textId="69AC889D" w:rsidR="00003A58" w:rsidRPr="00E143FE" w:rsidRDefault="00003A58" w:rsidP="00983358">
            <w:pPr>
              <w:shd w:val="clear" w:color="auto" w:fill="FFFFFF" w:themeFill="background1"/>
              <w:tabs>
                <w:tab w:val="left" w:pos="900"/>
              </w:tabs>
              <w:rPr>
                <w:rFonts w:ascii="Arial" w:eastAsia="Calibri" w:hAnsi="Arial" w:cs="Arial"/>
                <w:sz w:val="20"/>
                <w:szCs w:val="20"/>
              </w:rPr>
            </w:pPr>
          </w:p>
          <w:p w14:paraId="5E275735" w14:textId="1B01DD2F" w:rsidR="00003A58" w:rsidRPr="00E143FE" w:rsidRDefault="00003A58" w:rsidP="00983358">
            <w:pPr>
              <w:tabs>
                <w:tab w:val="left" w:pos="284"/>
                <w:tab w:val="left" w:pos="6096"/>
              </w:tabs>
              <w:rPr>
                <w:rFonts w:ascii="Arial" w:hAnsi="Arial" w:cs="Arial"/>
                <w:sz w:val="20"/>
                <w:szCs w:val="20"/>
              </w:rPr>
            </w:pPr>
            <w:r w:rsidRPr="00E143FE">
              <w:rPr>
                <w:rFonts w:ascii="Arial" w:hAnsi="Arial" w:cs="Arial"/>
                <w:sz w:val="20"/>
                <w:szCs w:val="20"/>
              </w:rPr>
              <w:t>If the Supplier provides information about the contract(s) being performed, the services must be provided in full.</w:t>
            </w:r>
          </w:p>
          <w:p w14:paraId="5CF0A2F3" w14:textId="77777777" w:rsidR="003D606F" w:rsidRPr="00E143FE" w:rsidRDefault="003D606F" w:rsidP="00983358">
            <w:pPr>
              <w:tabs>
                <w:tab w:val="left" w:pos="284"/>
                <w:tab w:val="left" w:pos="6096"/>
              </w:tabs>
              <w:rPr>
                <w:rFonts w:ascii="Arial" w:hAnsi="Arial" w:cs="Arial"/>
                <w:sz w:val="20"/>
                <w:szCs w:val="20"/>
              </w:rPr>
            </w:pPr>
          </w:p>
          <w:p w14:paraId="56D46EE6" w14:textId="551F12AD" w:rsidR="00970C6D" w:rsidRPr="00E143FE" w:rsidRDefault="005352C5" w:rsidP="0082688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Arial" w:eastAsia="Times New Roman" w:hAnsi="Arial" w:cs="Arial"/>
                <w:color w:val="auto"/>
                <w:lang w:val="lt-LT"/>
              </w:rPr>
            </w:pPr>
            <w:r w:rsidRPr="00E143FE">
              <w:rPr>
                <w:rFonts w:ascii="Arial" w:eastAsia="Times New Roman" w:hAnsi="Arial" w:cs="Arial"/>
                <w:b/>
                <w:bCs/>
                <w:color w:val="auto"/>
                <w:lang w:val="lt-LT"/>
              </w:rPr>
              <w:t xml:space="preserve">Note </w:t>
            </w:r>
            <w:r w:rsidRPr="00E143FE">
              <w:rPr>
                <w:rFonts w:ascii="Arial" w:eastAsia="Times New Roman" w:hAnsi="Arial" w:cs="Arial"/>
                <w:color w:val="auto"/>
                <w:lang w:val="lt-LT"/>
              </w:rPr>
              <w:t>The contract may have been started earlier than 5 (five) years ago, but the end of the contract must fall within the specified</w:t>
            </w:r>
            <w:r w:rsidR="00201D10" w:rsidRPr="00E143FE">
              <w:rPr>
                <w:rFonts w:ascii="Arial" w:eastAsia="Times New Roman" w:hAnsi="Arial" w:cs="Arial"/>
                <w:color w:val="auto"/>
                <w:lang w:val="lt-LT"/>
              </w:rPr>
              <w:t xml:space="preserve"> 5 </w:t>
            </w:r>
            <w:r w:rsidR="00FC7915" w:rsidRPr="00E143FE">
              <w:rPr>
                <w:rFonts w:ascii="Arial" w:eastAsia="Times New Roman" w:hAnsi="Arial" w:cs="Arial"/>
                <w:color w:val="auto"/>
                <w:lang w:val="lt-LT"/>
              </w:rPr>
              <w:t xml:space="preserve">(five) </w:t>
            </w:r>
            <w:r w:rsidRPr="00E143FE">
              <w:rPr>
                <w:rFonts w:ascii="Arial" w:eastAsia="Times New Roman" w:hAnsi="Arial" w:cs="Arial"/>
                <w:color w:val="auto"/>
                <w:lang w:val="lt-LT"/>
              </w:rPr>
              <w:t>year period</w:t>
            </w:r>
            <w:r w:rsidR="00920DB8" w:rsidRPr="00E143FE">
              <w:rPr>
                <w:rFonts w:ascii="Arial" w:eastAsia="Times New Roman" w:hAnsi="Arial" w:cs="Arial"/>
                <w:color w:val="auto"/>
                <w:lang w:val="lt-LT"/>
              </w:rPr>
              <w:t>, counting from the last date for submission of tenders.</w:t>
            </w:r>
          </w:p>
        </w:tc>
        <w:tc>
          <w:tcPr>
            <w:tcW w:w="1827" w:type="pct"/>
            <w:tcBorders>
              <w:top w:val="single" w:sz="4" w:space="0" w:color="00000A"/>
              <w:left w:val="single" w:sz="4" w:space="0" w:color="00000A"/>
              <w:bottom w:val="single" w:sz="4" w:space="0" w:color="00000A"/>
              <w:right w:val="single" w:sz="4" w:space="0" w:color="00000A"/>
            </w:tcBorders>
            <w:tcMar>
              <w:left w:w="108" w:type="dxa"/>
            </w:tcMar>
          </w:tcPr>
          <w:p w14:paraId="2EAF479F" w14:textId="77777777" w:rsidR="00003A58" w:rsidRPr="00E143FE" w:rsidRDefault="00003A58" w:rsidP="00983358">
            <w:pPr>
              <w:rPr>
                <w:rFonts w:ascii="Arial" w:hAnsi="Arial" w:cs="Arial"/>
                <w:b/>
                <w:bCs/>
                <w:sz w:val="20"/>
                <w:szCs w:val="20"/>
              </w:rPr>
            </w:pPr>
            <w:r w:rsidRPr="00E143FE">
              <w:rPr>
                <w:rFonts w:ascii="Arial" w:hAnsi="Arial" w:cs="Arial"/>
                <w:b/>
                <w:bCs/>
                <w:sz w:val="20"/>
                <w:szCs w:val="20"/>
              </w:rPr>
              <w:t>Documents to be submitted:</w:t>
            </w:r>
          </w:p>
          <w:p w14:paraId="1E5449AC" w14:textId="479EE5DB" w:rsidR="004F78EC" w:rsidRPr="00E143FE" w:rsidRDefault="00003A58" w:rsidP="00983358">
            <w:pPr>
              <w:rPr>
                <w:rFonts w:ascii="Arial" w:hAnsi="Arial" w:cs="Arial"/>
                <w:sz w:val="20"/>
                <w:szCs w:val="20"/>
              </w:rPr>
            </w:pPr>
            <w:r w:rsidRPr="00E143FE">
              <w:rPr>
                <w:rFonts w:ascii="Arial" w:hAnsi="Arial" w:cs="Arial"/>
                <w:sz w:val="20"/>
                <w:szCs w:val="20"/>
              </w:rPr>
              <w:t>1) A list of services performed or being performed by the supplier on its own during the last 5 (five) years or during the period since the date of registration of the supplier (if the supplier has been operating for less than 5 (five) years)</w:t>
            </w:r>
            <w:r w:rsidR="00034201" w:rsidRPr="00E143FE">
              <w:rPr>
                <w:rFonts w:ascii="Arial" w:hAnsi="Arial" w:cs="Arial"/>
                <w:sz w:val="20"/>
                <w:szCs w:val="20"/>
              </w:rPr>
              <w:t xml:space="preserve">, </w:t>
            </w:r>
            <w:r w:rsidRPr="00E143FE">
              <w:rPr>
                <w:rFonts w:ascii="Arial" w:hAnsi="Arial" w:cs="Arial"/>
                <w:sz w:val="20"/>
                <w:szCs w:val="20"/>
              </w:rPr>
              <w:t xml:space="preserve">indicating: the name </w:t>
            </w:r>
            <w:r w:rsidR="002B350C" w:rsidRPr="00E143FE">
              <w:rPr>
                <w:rFonts w:ascii="Arial" w:hAnsi="Arial" w:cs="Arial"/>
                <w:sz w:val="20"/>
                <w:szCs w:val="20"/>
              </w:rPr>
              <w:t>and number of the</w:t>
            </w:r>
            <w:r w:rsidRPr="00E143FE">
              <w:rPr>
                <w:rFonts w:ascii="Arial" w:hAnsi="Arial" w:cs="Arial"/>
                <w:sz w:val="20"/>
                <w:szCs w:val="20"/>
              </w:rPr>
              <w:t xml:space="preserve"> contract; a brief description of the contract (indicating the services provided); details of the customer (company name, address, telephone number, contact person); the date of signing and validity of the contract; the date of performance of the contract</w:t>
            </w:r>
            <w:r w:rsidR="00FC1E64" w:rsidRPr="00E143FE">
              <w:rPr>
                <w:rFonts w:ascii="Arial" w:hAnsi="Arial" w:cs="Arial"/>
                <w:sz w:val="20"/>
                <w:szCs w:val="20"/>
              </w:rPr>
              <w:t xml:space="preserve">, </w:t>
            </w:r>
            <w:r w:rsidR="00A01E8F" w:rsidRPr="00E143FE">
              <w:rPr>
                <w:rFonts w:ascii="Arial" w:hAnsi="Arial" w:cs="Arial"/>
                <w:sz w:val="20"/>
                <w:szCs w:val="20"/>
              </w:rPr>
              <w:t>the period</w:t>
            </w:r>
            <w:r w:rsidR="00FC1E64" w:rsidRPr="00E143FE">
              <w:rPr>
                <w:rFonts w:ascii="Arial" w:hAnsi="Arial" w:cs="Arial"/>
                <w:sz w:val="20"/>
                <w:szCs w:val="20"/>
              </w:rPr>
              <w:t xml:space="preserve"> of service provision </w:t>
            </w:r>
            <w:r w:rsidR="00A01E8F" w:rsidRPr="00E143FE">
              <w:rPr>
                <w:rFonts w:ascii="Arial" w:hAnsi="Arial" w:cs="Arial"/>
                <w:sz w:val="20"/>
                <w:szCs w:val="20"/>
              </w:rPr>
              <w:t xml:space="preserve">(start </w:t>
            </w:r>
            <w:r w:rsidR="000F15CA" w:rsidRPr="00E143FE">
              <w:rPr>
                <w:rFonts w:ascii="Arial" w:hAnsi="Arial" w:cs="Arial"/>
                <w:sz w:val="20"/>
                <w:szCs w:val="20"/>
              </w:rPr>
              <w:t>– end)</w:t>
            </w:r>
            <w:r w:rsidRPr="00E143FE">
              <w:rPr>
                <w:rFonts w:ascii="Arial" w:hAnsi="Arial" w:cs="Arial"/>
                <w:sz w:val="20"/>
                <w:szCs w:val="20"/>
              </w:rPr>
              <w:t xml:space="preserve">. </w:t>
            </w:r>
          </w:p>
          <w:p w14:paraId="155B5EFA" w14:textId="6C50D81A" w:rsidR="00003A58" w:rsidRPr="00E143FE" w:rsidRDefault="004F78EC" w:rsidP="00983358">
            <w:pPr>
              <w:rPr>
                <w:rFonts w:ascii="Arial" w:hAnsi="Arial" w:cs="Arial"/>
                <w:sz w:val="20"/>
                <w:szCs w:val="20"/>
              </w:rPr>
            </w:pPr>
            <w:r w:rsidRPr="00E143FE">
              <w:rPr>
                <w:rFonts w:ascii="Arial" w:hAnsi="Arial" w:cs="Arial"/>
                <w:sz w:val="20"/>
                <w:szCs w:val="20"/>
              </w:rPr>
              <w:t xml:space="preserve">2) </w:t>
            </w:r>
            <w:r w:rsidR="00003A58" w:rsidRPr="00E143FE">
              <w:rPr>
                <w:rFonts w:ascii="Arial" w:hAnsi="Arial" w:cs="Arial"/>
                <w:sz w:val="20"/>
                <w:szCs w:val="20"/>
              </w:rPr>
              <w:t xml:space="preserve">A certificate from the specified customer confirming the proper performance or execution of the contract or an acceptance and transfer certificate for the work performed </w:t>
            </w:r>
            <w:r w:rsidR="008B2D4B" w:rsidRPr="00E143FE">
              <w:rPr>
                <w:rFonts w:ascii="Arial" w:hAnsi="Arial" w:cs="Arial"/>
                <w:sz w:val="20"/>
                <w:szCs w:val="20"/>
              </w:rPr>
              <w:t xml:space="preserve">or another document specifying the components installed and/or migrated </w:t>
            </w:r>
            <w:r w:rsidR="00003A58" w:rsidRPr="00E143FE">
              <w:rPr>
                <w:rFonts w:ascii="Arial" w:hAnsi="Arial" w:cs="Arial"/>
                <w:sz w:val="20"/>
                <w:szCs w:val="20"/>
              </w:rPr>
              <w:t>must also be submitted.</w:t>
            </w:r>
          </w:p>
          <w:p w14:paraId="6D5769D8" w14:textId="444DDBD0" w:rsidR="00003A58" w:rsidRPr="00E143FE" w:rsidRDefault="004F78EC" w:rsidP="00983358">
            <w:pPr>
              <w:suppressLineNumbers/>
              <w:tabs>
                <w:tab w:val="left" w:pos="286"/>
              </w:tabs>
              <w:suppressAutoHyphens/>
              <w:snapToGrid w:val="0"/>
              <w:rPr>
                <w:rFonts w:ascii="Arial" w:hAnsi="Arial" w:cs="Arial"/>
                <w:b/>
                <w:bCs/>
                <w:sz w:val="20"/>
                <w:szCs w:val="20"/>
              </w:rPr>
            </w:pPr>
            <w:r w:rsidRPr="00E143FE">
              <w:rPr>
                <w:rFonts w:ascii="Arial" w:hAnsi="Arial" w:cs="Arial"/>
                <w:sz w:val="20"/>
                <w:szCs w:val="20"/>
              </w:rPr>
              <w:t>3</w:t>
            </w:r>
            <w:r w:rsidR="00003A58" w:rsidRPr="00E143FE">
              <w:rPr>
                <w:rFonts w:ascii="Arial" w:hAnsi="Arial" w:cs="Arial"/>
                <w:sz w:val="20"/>
                <w:szCs w:val="20"/>
              </w:rPr>
              <w:t>) In order to verify or confirm the information provided, the contracting authority may, upon separate request, ask for copies or extracts from completed or ongoing contracts and documents describing the subject of the project (e.g., technical specifications) or contact the customer's representative indicated by the Supplier without prior notice.</w:t>
            </w:r>
          </w:p>
        </w:tc>
        <w:tc>
          <w:tcPr>
            <w:tcW w:w="1441" w:type="pct"/>
            <w:tcBorders>
              <w:top w:val="single" w:sz="4" w:space="0" w:color="00000A"/>
              <w:left w:val="single" w:sz="4" w:space="0" w:color="00000A"/>
              <w:bottom w:val="single" w:sz="4" w:space="0" w:color="00000A"/>
              <w:right w:val="single" w:sz="4" w:space="0" w:color="00000A"/>
            </w:tcBorders>
          </w:tcPr>
          <w:p w14:paraId="434B1A8B" w14:textId="77777777" w:rsidR="00D66EFB" w:rsidRPr="0021729C" w:rsidRDefault="00003A58" w:rsidP="0051780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Arial" w:hAnsi="Arial" w:cs="Arial"/>
                <w:color w:val="auto"/>
                <w:lang w:val="lt-LT"/>
              </w:rPr>
            </w:pPr>
            <w:r w:rsidRPr="0021729C">
              <w:rPr>
                <w:rFonts w:ascii="Arial" w:hAnsi="Arial" w:cs="Arial"/>
                <w:color w:val="auto"/>
                <w:lang w:val="lt-LT"/>
              </w:rPr>
              <w:t>The Supplier or</w:t>
            </w:r>
            <w:r w:rsidR="00F71616" w:rsidRPr="0021729C">
              <w:rPr>
                <w:rFonts w:ascii="Arial" w:hAnsi="Arial" w:cs="Arial"/>
                <w:color w:val="auto"/>
                <w:lang w:val="lt-LT"/>
              </w:rPr>
              <w:t>, if the tender is submitted by a group of suppliers – all members of the group of economic operators together (the experience of the members of the group of economic operators is added up), taking into account their respective commitments</w:t>
            </w:r>
            <w:r w:rsidR="00971156" w:rsidRPr="0021729C">
              <w:rPr>
                <w:rFonts w:ascii="Arial" w:hAnsi="Arial" w:cs="Arial"/>
                <w:color w:val="auto"/>
                <w:lang w:val="lt-LT"/>
              </w:rPr>
              <w:t xml:space="preserve">, </w:t>
            </w:r>
            <w:r w:rsidRPr="0021729C">
              <w:rPr>
                <w:rFonts w:ascii="Arial" w:hAnsi="Arial" w:cs="Arial"/>
                <w:color w:val="auto"/>
                <w:lang w:val="lt-LT"/>
              </w:rPr>
              <w:t>or the economic operator on whose capacity the supplier relies, in accordance with their respective commitments to perform the procurement contract.</w:t>
            </w:r>
          </w:p>
          <w:p w14:paraId="4D84792E" w14:textId="307B4866" w:rsidR="00003A58" w:rsidRPr="0021729C" w:rsidRDefault="00003A58" w:rsidP="0051780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Arial" w:eastAsia="Times New Roman" w:hAnsi="Arial" w:cs="Arial"/>
                <w:color w:val="auto"/>
                <w:lang w:val="lt-LT"/>
              </w:rPr>
            </w:pPr>
            <w:r w:rsidRPr="0021729C">
              <w:rPr>
                <w:rFonts w:ascii="Arial" w:hAnsi="Arial" w:cs="Arial"/>
                <w:color w:val="auto"/>
                <w:lang w:val="lt-LT"/>
              </w:rPr>
              <w:t xml:space="preserve">A supplier may rely on the capacities of other economic operators only if those operators themselves will perform the part of the procurement contract that requires their capacities. A supplier is not prohibited from relying on a contract that the supplier performed not alone but together with other economic operators. However, in such a case, it is the services </w:t>
            </w:r>
            <w:r w:rsidR="00F60F7D" w:rsidRPr="0021729C">
              <w:rPr>
                <w:rFonts w:ascii="Arial" w:hAnsi="Arial" w:cs="Arial"/>
                <w:color w:val="auto"/>
                <w:lang w:val="lt-LT"/>
              </w:rPr>
              <w:t>provided by</w:t>
            </w:r>
            <w:r w:rsidRPr="0021729C">
              <w:rPr>
                <w:rFonts w:ascii="Arial" w:hAnsi="Arial" w:cs="Arial"/>
                <w:color w:val="auto"/>
                <w:lang w:val="lt-LT"/>
              </w:rPr>
              <w:t xml:space="preserve"> the specific supplier participating in the public procurement, their scope and value that must be assessed, rather than the entire subject matter of the contract performed.</w:t>
            </w:r>
          </w:p>
        </w:tc>
      </w:tr>
      <w:tr w:rsidR="0021729C" w:rsidRPr="0021729C" w14:paraId="2D35EEBF" w14:textId="77777777" w:rsidTr="00983358">
        <w:trPr>
          <w:trHeight w:val="991"/>
        </w:trPr>
        <w:tc>
          <w:tcPr>
            <w:tcW w:w="233" w:type="pct"/>
            <w:tcBorders>
              <w:top w:val="single" w:sz="4" w:space="0" w:color="00000A"/>
              <w:left w:val="single" w:sz="4" w:space="0" w:color="00000A"/>
              <w:bottom w:val="single" w:sz="4" w:space="0" w:color="00000A"/>
              <w:right w:val="single" w:sz="4" w:space="0" w:color="00000A"/>
            </w:tcBorders>
          </w:tcPr>
          <w:p w14:paraId="52EAE219" w14:textId="77777777" w:rsidR="00003A58" w:rsidRPr="0021729C" w:rsidRDefault="00003A58" w:rsidP="00983358">
            <w:pPr>
              <w:tabs>
                <w:tab w:val="left" w:pos="284"/>
                <w:tab w:val="left" w:pos="6096"/>
              </w:tabs>
              <w:rPr>
                <w:rFonts w:ascii="Arial" w:hAnsi="Arial" w:cs="Arial"/>
                <w:sz w:val="20"/>
                <w:szCs w:val="20"/>
              </w:rPr>
            </w:pPr>
            <w:r w:rsidRPr="0021729C">
              <w:rPr>
                <w:rFonts w:ascii="Arial" w:hAnsi="Arial" w:cs="Arial"/>
                <w:sz w:val="20"/>
                <w:szCs w:val="20"/>
              </w:rPr>
              <w:t>3.</w:t>
            </w:r>
          </w:p>
        </w:tc>
        <w:tc>
          <w:tcPr>
            <w:tcW w:w="1499" w:type="pct"/>
            <w:tcBorders>
              <w:top w:val="single" w:sz="4" w:space="0" w:color="00000A"/>
              <w:left w:val="single" w:sz="4" w:space="0" w:color="00000A"/>
              <w:bottom w:val="single" w:sz="4" w:space="0" w:color="00000A"/>
              <w:right w:val="single" w:sz="4" w:space="0" w:color="00000A"/>
            </w:tcBorders>
            <w:tcMar>
              <w:left w:w="108" w:type="dxa"/>
            </w:tcMar>
          </w:tcPr>
          <w:p w14:paraId="17F0BB9E" w14:textId="77777777" w:rsidR="00003A58" w:rsidRPr="0021729C" w:rsidRDefault="00003A58" w:rsidP="00983358">
            <w:pPr>
              <w:shd w:val="clear" w:color="auto" w:fill="FFFFFF" w:themeFill="background1"/>
              <w:rPr>
                <w:rFonts w:ascii="Arial" w:eastAsia="Calibri" w:hAnsi="Arial" w:cs="Arial"/>
                <w:sz w:val="20"/>
                <w:szCs w:val="20"/>
              </w:rPr>
            </w:pPr>
            <w:r w:rsidRPr="0021729C">
              <w:rPr>
                <w:rFonts w:ascii="Arial" w:eastAsia="Calibri" w:hAnsi="Arial" w:cs="Arial"/>
                <w:sz w:val="20"/>
                <w:szCs w:val="20"/>
              </w:rPr>
              <w:t>The supplier must propose qualified specialists for the performance of the contract who must meet the requirements set out below.</w:t>
            </w:r>
          </w:p>
          <w:p w14:paraId="67E53F7C" w14:textId="5D4D7720" w:rsidR="006865A4" w:rsidRPr="0021729C" w:rsidRDefault="00003A58" w:rsidP="00983358">
            <w:pPr>
              <w:tabs>
                <w:tab w:val="left" w:pos="284"/>
                <w:tab w:val="left" w:pos="6096"/>
              </w:tabs>
              <w:rPr>
                <w:rFonts w:ascii="Arial" w:hAnsi="Arial" w:cs="Arial"/>
                <w:sz w:val="20"/>
                <w:szCs w:val="20"/>
              </w:rPr>
            </w:pPr>
            <w:r w:rsidRPr="00D94470">
              <w:rPr>
                <w:rFonts w:ascii="Arial" w:hAnsi="Arial" w:cs="Arial"/>
                <w:sz w:val="20"/>
                <w:szCs w:val="20"/>
              </w:rPr>
              <w:t xml:space="preserve">The specialists proposed by the supplier must be proficient in </w:t>
            </w:r>
            <w:r w:rsidRPr="00D94470">
              <w:rPr>
                <w:rFonts w:ascii="Arial" w:eastAsia="Calibri" w:hAnsi="Arial" w:cs="Arial"/>
                <w:sz w:val="20"/>
                <w:szCs w:val="20"/>
              </w:rPr>
              <w:t xml:space="preserve">the Lithuanian language (spoken and written) </w:t>
            </w:r>
            <w:r w:rsidRPr="00D94470">
              <w:rPr>
                <w:rFonts w:ascii="Arial" w:hAnsi="Arial" w:cs="Arial"/>
                <w:sz w:val="20"/>
                <w:szCs w:val="20"/>
              </w:rPr>
              <w:t>at a level not lower than C1 according to the Common European Framework of Reference for Languages</w:t>
            </w:r>
            <w:r w:rsidRPr="00D94470">
              <w:rPr>
                <w:rFonts w:ascii="Arial" w:eastAsia="Calibri" w:hAnsi="Arial" w:cs="Arial"/>
                <w:sz w:val="20"/>
                <w:szCs w:val="20"/>
              </w:rPr>
              <w:t xml:space="preserve">, or the </w:t>
            </w:r>
            <w:r w:rsidRPr="00D94470">
              <w:rPr>
                <w:rFonts w:ascii="Arial" w:eastAsia="Calibri" w:hAnsi="Arial" w:cs="Arial"/>
                <w:sz w:val="20"/>
                <w:szCs w:val="20"/>
              </w:rPr>
              <w:lastRenderedPageBreak/>
              <w:t>supplier must provide interpreting and translation services at its own expense, if so requires</w:t>
            </w:r>
            <w:r w:rsidRPr="00D94470">
              <w:rPr>
                <w:rFonts w:ascii="Arial" w:hAnsi="Arial" w:cs="Arial"/>
                <w:sz w:val="20"/>
                <w:szCs w:val="20"/>
              </w:rPr>
              <w:t>.</w:t>
            </w:r>
          </w:p>
        </w:tc>
        <w:tc>
          <w:tcPr>
            <w:tcW w:w="1827" w:type="pct"/>
            <w:tcBorders>
              <w:top w:val="single" w:sz="4" w:space="0" w:color="00000A"/>
              <w:left w:val="single" w:sz="4" w:space="0" w:color="00000A"/>
              <w:bottom w:val="single" w:sz="4" w:space="0" w:color="00000A"/>
              <w:right w:val="single" w:sz="4" w:space="0" w:color="00000A"/>
            </w:tcBorders>
            <w:tcMar>
              <w:left w:w="108" w:type="dxa"/>
            </w:tcMar>
          </w:tcPr>
          <w:p w14:paraId="60C171BB" w14:textId="50C199B4" w:rsidR="00003A58" w:rsidRPr="0021729C" w:rsidRDefault="00003A58" w:rsidP="00983358">
            <w:pPr>
              <w:rPr>
                <w:rFonts w:ascii="Arial" w:hAnsi="Arial" w:cs="Arial"/>
                <w:sz w:val="20"/>
                <w:szCs w:val="20"/>
              </w:rPr>
            </w:pPr>
            <w:bookmarkStart w:id="0" w:name="_Hlk85106148"/>
            <w:r w:rsidRPr="00FA434B">
              <w:rPr>
                <w:rFonts w:ascii="Arial" w:hAnsi="Arial" w:cs="Arial"/>
                <w:b/>
                <w:bCs/>
                <w:sz w:val="20"/>
                <w:szCs w:val="20"/>
              </w:rPr>
              <w:lastRenderedPageBreak/>
              <w:t>Documents to be submitted:</w:t>
            </w:r>
            <w:r w:rsidRPr="0021729C">
              <w:rPr>
                <w:rFonts w:ascii="Arial" w:hAnsi="Arial" w:cs="Arial"/>
                <w:sz w:val="20"/>
                <w:szCs w:val="20"/>
              </w:rPr>
              <w:br/>
              <w:t>1) List of specialists</w:t>
            </w:r>
            <w:r w:rsidR="00526632">
              <w:rPr>
                <w:rFonts w:ascii="Arial" w:hAnsi="Arial" w:cs="Arial"/>
                <w:sz w:val="20"/>
                <w:szCs w:val="20"/>
              </w:rPr>
              <w:t xml:space="preserve">. </w:t>
            </w:r>
          </w:p>
          <w:p w14:paraId="7834EC2C" w14:textId="77777777" w:rsidR="00003A58" w:rsidRPr="0021729C" w:rsidRDefault="00003A58" w:rsidP="00983358">
            <w:pPr>
              <w:rPr>
                <w:rFonts w:ascii="Arial" w:hAnsi="Arial" w:cs="Arial"/>
                <w:sz w:val="20"/>
                <w:szCs w:val="20"/>
              </w:rPr>
            </w:pPr>
            <w:r w:rsidRPr="0021729C">
              <w:rPr>
                <w:rFonts w:ascii="Arial" w:hAnsi="Arial" w:cs="Arial"/>
                <w:sz w:val="20"/>
                <w:szCs w:val="20"/>
              </w:rPr>
              <w:t>2</w:t>
            </w:r>
            <w:r w:rsidRPr="00916E66">
              <w:rPr>
                <w:rFonts w:ascii="Arial" w:hAnsi="Arial" w:cs="Arial"/>
                <w:sz w:val="20"/>
                <w:szCs w:val="20"/>
              </w:rPr>
              <w:t xml:space="preserve">) </w:t>
            </w:r>
            <w:r w:rsidRPr="00D94470">
              <w:rPr>
                <w:rFonts w:ascii="Arial" w:hAnsi="Arial" w:cs="Arial"/>
                <w:sz w:val="20"/>
                <w:szCs w:val="20"/>
              </w:rPr>
              <w:t>A free-form declaration by the supplier that the services will be provided to the contracting authority in Lithuanian or that translation into Lithuanian will be provided.</w:t>
            </w:r>
          </w:p>
          <w:p w14:paraId="21553AA3" w14:textId="77777777" w:rsidR="00003A58" w:rsidRPr="0021729C" w:rsidRDefault="00003A58" w:rsidP="00983358">
            <w:pPr>
              <w:pStyle w:val="ListParagraph"/>
              <w:tabs>
                <w:tab w:val="left" w:pos="463"/>
              </w:tabs>
              <w:ind w:left="0"/>
              <w:jc w:val="both"/>
              <w:rPr>
                <w:rFonts w:ascii="Arial" w:hAnsi="Arial" w:cs="Arial"/>
                <w:sz w:val="20"/>
              </w:rPr>
            </w:pPr>
          </w:p>
          <w:p w14:paraId="42135F2D" w14:textId="1C80778E" w:rsidR="00003A58" w:rsidRPr="0021729C" w:rsidRDefault="00003A58" w:rsidP="00261609">
            <w:pPr>
              <w:pStyle w:val="ListParagraph"/>
              <w:tabs>
                <w:tab w:val="left" w:pos="463"/>
              </w:tabs>
              <w:ind w:left="0"/>
              <w:jc w:val="both"/>
              <w:rPr>
                <w:rFonts w:ascii="Arial" w:hAnsi="Arial" w:cs="Arial"/>
                <w:sz w:val="20"/>
              </w:rPr>
            </w:pPr>
            <w:r w:rsidRPr="0021729C">
              <w:rPr>
                <w:rFonts w:ascii="Arial" w:hAnsi="Arial" w:cs="Arial"/>
                <w:sz w:val="20"/>
              </w:rPr>
              <w:t xml:space="preserve">If the supplier does not offer its own employees, the consent of the proposed specialist to perform the assigned </w:t>
            </w:r>
            <w:r w:rsidRPr="0021729C">
              <w:rPr>
                <w:rFonts w:ascii="Arial" w:hAnsi="Arial" w:cs="Arial"/>
                <w:sz w:val="20"/>
              </w:rPr>
              <w:lastRenderedPageBreak/>
              <w:t>functions (in the event of the supplier's success) must be submitted.</w:t>
            </w:r>
            <w:bookmarkEnd w:id="0"/>
          </w:p>
        </w:tc>
        <w:tc>
          <w:tcPr>
            <w:tcW w:w="1441" w:type="pct"/>
            <w:vMerge w:val="restart"/>
            <w:tcBorders>
              <w:top w:val="single" w:sz="4" w:space="0" w:color="00000A"/>
              <w:left w:val="single" w:sz="4" w:space="0" w:color="00000A"/>
            </w:tcBorders>
          </w:tcPr>
          <w:p w14:paraId="7C371976" w14:textId="722B24F9" w:rsidR="00003A58" w:rsidRPr="0021729C" w:rsidRDefault="00003A58" w:rsidP="00983358">
            <w:pPr>
              <w:rPr>
                <w:rFonts w:ascii="Arial" w:hAnsi="Arial" w:cs="Arial"/>
                <w:sz w:val="20"/>
                <w:szCs w:val="20"/>
              </w:rPr>
            </w:pPr>
            <w:r w:rsidRPr="0021729C">
              <w:rPr>
                <w:rFonts w:ascii="Arial" w:hAnsi="Arial" w:cs="Arial"/>
                <w:sz w:val="20"/>
                <w:szCs w:val="20"/>
              </w:rPr>
              <w:lastRenderedPageBreak/>
              <w:t>The supplier or</w:t>
            </w:r>
            <w:r w:rsidR="00F56351" w:rsidRPr="0021729C">
              <w:rPr>
                <w:rFonts w:ascii="Arial" w:hAnsi="Arial" w:cs="Arial"/>
                <w:sz w:val="20"/>
                <w:szCs w:val="20"/>
              </w:rPr>
              <w:t>, if the tender is submitted by a group of suppliers, the specialists of the member(s) of the group of suppliers must meet the requirements, taking into account their obligations to perform the procurement contract</w:t>
            </w:r>
            <w:r w:rsidRPr="0021729C">
              <w:rPr>
                <w:rFonts w:ascii="Arial" w:hAnsi="Arial" w:cs="Arial"/>
                <w:sz w:val="20"/>
                <w:szCs w:val="20"/>
              </w:rPr>
              <w:t xml:space="preserve">, or another economic operator (its employee) on whose capacity the supplier </w:t>
            </w:r>
            <w:r w:rsidRPr="0021729C">
              <w:rPr>
                <w:rFonts w:ascii="Arial" w:hAnsi="Arial" w:cs="Arial"/>
                <w:sz w:val="20"/>
                <w:szCs w:val="20"/>
              </w:rPr>
              <w:lastRenderedPageBreak/>
              <w:t>relies , taking into account their obligations to perform the procurement contract.</w:t>
            </w:r>
          </w:p>
          <w:p w14:paraId="68D8B515" w14:textId="77777777" w:rsidR="00003A58" w:rsidRPr="0021729C" w:rsidRDefault="00003A58" w:rsidP="00983358">
            <w:pPr>
              <w:rPr>
                <w:rFonts w:ascii="Arial" w:hAnsi="Arial" w:cs="Arial"/>
                <w:sz w:val="20"/>
                <w:szCs w:val="20"/>
              </w:rPr>
            </w:pPr>
            <w:r w:rsidRPr="0021729C">
              <w:rPr>
                <w:rFonts w:ascii="Arial" w:hAnsi="Arial" w:cs="Arial"/>
                <w:sz w:val="20"/>
                <w:szCs w:val="20"/>
              </w:rPr>
              <w:t>The supplier may rely on the capacities of other economic operators only if those operators (their employees) themselves will perform the part of the procurement contract that requires their capacities.</w:t>
            </w:r>
          </w:p>
          <w:p w14:paraId="5CA7D226" w14:textId="77777777" w:rsidR="00003A58" w:rsidRPr="0021729C" w:rsidRDefault="00003A58" w:rsidP="009833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Arial" w:hAnsi="Arial" w:cs="Arial"/>
                <w:b/>
                <w:bCs/>
                <w:color w:val="auto"/>
                <w:lang w:val="lt-LT"/>
              </w:rPr>
            </w:pPr>
            <w:r w:rsidRPr="0021729C">
              <w:rPr>
                <w:rFonts w:ascii="Arial" w:hAnsi="Arial" w:cs="Arial"/>
                <w:color w:val="auto"/>
                <w:lang w:val="lt-LT"/>
              </w:rPr>
              <w:t>If the supplier (its specialists) meets the requirements itself but intends to use subcontractors (its specialists), the specialists of the subcontractors must meet the requirements if the subcontractors (their employees) themselves will perform the part of the procurement contract that requires the specified qualifications.</w:t>
            </w:r>
          </w:p>
        </w:tc>
      </w:tr>
      <w:tr w:rsidR="0021729C" w:rsidRPr="0021729C" w14:paraId="61E36050" w14:textId="77777777" w:rsidTr="00983358">
        <w:trPr>
          <w:trHeight w:val="733"/>
        </w:trPr>
        <w:tc>
          <w:tcPr>
            <w:tcW w:w="233" w:type="pct"/>
            <w:tcBorders>
              <w:top w:val="single" w:sz="4" w:space="0" w:color="00000A"/>
              <w:left w:val="single" w:sz="4" w:space="0" w:color="00000A"/>
              <w:bottom w:val="single" w:sz="4" w:space="0" w:color="00000A"/>
              <w:right w:val="single" w:sz="4" w:space="0" w:color="00000A"/>
            </w:tcBorders>
          </w:tcPr>
          <w:p w14:paraId="2CC6A571" w14:textId="77777777" w:rsidR="00003A58" w:rsidRPr="0021729C" w:rsidRDefault="00003A58" w:rsidP="00983358">
            <w:pPr>
              <w:tabs>
                <w:tab w:val="left" w:pos="284"/>
                <w:tab w:val="left" w:pos="6096"/>
              </w:tabs>
              <w:rPr>
                <w:rFonts w:ascii="Arial" w:eastAsia="Calibri" w:hAnsi="Arial" w:cs="Arial"/>
                <w:bCs/>
                <w:sz w:val="20"/>
                <w:szCs w:val="20"/>
              </w:rPr>
            </w:pPr>
            <w:r w:rsidRPr="0021729C">
              <w:rPr>
                <w:rFonts w:ascii="Arial" w:eastAsia="Calibri" w:hAnsi="Arial" w:cs="Arial"/>
                <w:bCs/>
                <w:sz w:val="20"/>
                <w:szCs w:val="20"/>
              </w:rPr>
              <w:lastRenderedPageBreak/>
              <w:t>3.2.</w:t>
            </w:r>
          </w:p>
        </w:tc>
        <w:tc>
          <w:tcPr>
            <w:tcW w:w="1499" w:type="pct"/>
            <w:tcBorders>
              <w:top w:val="single" w:sz="4" w:space="0" w:color="00000A"/>
              <w:left w:val="single" w:sz="4" w:space="0" w:color="00000A"/>
              <w:bottom w:val="single" w:sz="4" w:space="0" w:color="00000A"/>
              <w:right w:val="single" w:sz="4" w:space="0" w:color="00000A"/>
            </w:tcBorders>
            <w:tcMar>
              <w:left w:w="108" w:type="dxa"/>
            </w:tcMar>
          </w:tcPr>
          <w:p w14:paraId="5BC5AECD" w14:textId="128CCB2F" w:rsidR="00003A58" w:rsidRPr="00EB13DE" w:rsidRDefault="00003A58" w:rsidP="00983358">
            <w:pPr>
              <w:shd w:val="clear" w:color="auto" w:fill="FFFFFF" w:themeFill="background1"/>
              <w:spacing w:after="120"/>
              <w:rPr>
                <w:rFonts w:ascii="Arial" w:eastAsia="Calibri" w:hAnsi="Arial" w:cs="Arial"/>
                <w:b/>
                <w:sz w:val="20"/>
                <w:szCs w:val="20"/>
                <w:lang w:val="en-US"/>
              </w:rPr>
            </w:pPr>
            <w:r w:rsidRPr="0021729C">
              <w:rPr>
                <w:rFonts w:ascii="Arial" w:eastAsia="Calibri" w:hAnsi="Arial" w:cs="Arial"/>
                <w:b/>
                <w:sz w:val="20"/>
                <w:szCs w:val="20"/>
              </w:rPr>
              <w:t>Virtualization systems specialist:</w:t>
            </w:r>
          </w:p>
          <w:p w14:paraId="49CFC4A4" w14:textId="073F1172" w:rsidR="00003A58" w:rsidRPr="0021729C" w:rsidRDefault="00E83C24" w:rsidP="00EC0B56">
            <w:pPr>
              <w:shd w:val="clear" w:color="auto" w:fill="FFFFFF" w:themeFill="background1"/>
              <w:tabs>
                <w:tab w:val="left" w:pos="708"/>
              </w:tabs>
              <w:rPr>
                <w:rFonts w:ascii="Arial" w:eastAsia="Calibri" w:hAnsi="Arial" w:cs="Arial"/>
                <w:sz w:val="20"/>
                <w:szCs w:val="20"/>
              </w:rPr>
            </w:pPr>
            <w:r w:rsidRPr="0021729C">
              <w:rPr>
                <w:rFonts w:ascii="Arial" w:eastAsia="Calibri" w:hAnsi="Arial" w:cs="Arial"/>
                <w:sz w:val="20"/>
                <w:szCs w:val="20"/>
              </w:rPr>
              <w:t xml:space="preserve">a) </w:t>
            </w:r>
            <w:r w:rsidR="00003A58" w:rsidRPr="0021729C">
              <w:rPr>
                <w:rFonts w:ascii="Arial" w:eastAsia="Calibri" w:hAnsi="Arial" w:cs="Arial"/>
                <w:sz w:val="20"/>
                <w:szCs w:val="20"/>
              </w:rPr>
              <w:t>must have internationally recognized qualifications as a virtualization systems specialist;</w:t>
            </w:r>
          </w:p>
          <w:p w14:paraId="42B79D12" w14:textId="3139D87B" w:rsidR="00003A58" w:rsidRPr="0021729C" w:rsidRDefault="00E83C24" w:rsidP="00EC0B56">
            <w:pPr>
              <w:shd w:val="clear" w:color="auto" w:fill="FFFFFF" w:themeFill="background1"/>
              <w:tabs>
                <w:tab w:val="left" w:pos="708"/>
              </w:tabs>
              <w:rPr>
                <w:rFonts w:ascii="Arial" w:eastAsia="Calibri" w:hAnsi="Arial" w:cs="Arial"/>
                <w:sz w:val="20"/>
                <w:szCs w:val="20"/>
              </w:rPr>
            </w:pPr>
            <w:r w:rsidRPr="0021729C">
              <w:rPr>
                <w:rFonts w:ascii="Arial" w:eastAsia="Calibri" w:hAnsi="Arial" w:cs="Arial"/>
                <w:sz w:val="20"/>
                <w:szCs w:val="20"/>
              </w:rPr>
              <w:t xml:space="preserve">b) </w:t>
            </w:r>
            <w:r w:rsidR="00003A58" w:rsidRPr="0021729C">
              <w:rPr>
                <w:rFonts w:ascii="Arial" w:eastAsia="Calibri" w:hAnsi="Arial" w:cs="Arial"/>
                <w:sz w:val="20"/>
                <w:szCs w:val="20"/>
              </w:rPr>
              <w:t>must have at least 3 (three) years of professional experience* in the field of implementation and/or maintenance of information technology virtualization solutions;</w:t>
            </w:r>
          </w:p>
          <w:p w14:paraId="19119F0C" w14:textId="67EBAD9D" w:rsidR="00003A58" w:rsidRPr="0021729C" w:rsidRDefault="00E83C24" w:rsidP="00EC0B56">
            <w:pPr>
              <w:shd w:val="clear" w:color="auto" w:fill="FFFFFF" w:themeFill="background1"/>
              <w:tabs>
                <w:tab w:val="left" w:pos="708"/>
              </w:tabs>
              <w:rPr>
                <w:rFonts w:ascii="Arial" w:eastAsia="Calibri" w:hAnsi="Arial" w:cs="Arial"/>
                <w:sz w:val="20"/>
                <w:szCs w:val="20"/>
              </w:rPr>
            </w:pPr>
            <w:r w:rsidRPr="0021729C">
              <w:rPr>
                <w:rFonts w:ascii="Arial" w:eastAsia="Calibri" w:hAnsi="Arial" w:cs="Arial"/>
                <w:sz w:val="20"/>
                <w:szCs w:val="20"/>
              </w:rPr>
              <w:t xml:space="preserve">c) </w:t>
            </w:r>
            <w:r w:rsidR="00003A58" w:rsidRPr="0021729C">
              <w:rPr>
                <w:rFonts w:ascii="Arial" w:eastAsia="Calibri" w:hAnsi="Arial" w:cs="Arial"/>
                <w:sz w:val="20"/>
                <w:szCs w:val="20"/>
              </w:rPr>
              <w:t xml:space="preserve">must have participated in at least 1 (one) </w:t>
            </w:r>
            <w:r w:rsidR="009619EE" w:rsidRPr="0021729C">
              <w:rPr>
                <w:rFonts w:ascii="Arial" w:eastAsia="Calibri" w:hAnsi="Arial" w:cs="Arial"/>
                <w:sz w:val="20"/>
                <w:szCs w:val="20"/>
              </w:rPr>
              <w:t xml:space="preserve">project/contract in which </w:t>
            </w:r>
            <w:r w:rsidR="00003A58" w:rsidRPr="0021729C">
              <w:rPr>
                <w:rFonts w:ascii="Arial" w:eastAsia="Calibri" w:hAnsi="Arial" w:cs="Arial"/>
                <w:sz w:val="20"/>
                <w:szCs w:val="20"/>
              </w:rPr>
              <w:t>they implemented or migrated or maintained a virtualization system operating in at least 2 (two) data centers.</w:t>
            </w:r>
          </w:p>
        </w:tc>
        <w:tc>
          <w:tcPr>
            <w:tcW w:w="1827" w:type="pct"/>
            <w:tcBorders>
              <w:top w:val="single" w:sz="4" w:space="0" w:color="00000A"/>
              <w:left w:val="single" w:sz="4" w:space="0" w:color="00000A"/>
              <w:bottom w:val="single" w:sz="4" w:space="0" w:color="00000A"/>
              <w:right w:val="single" w:sz="4" w:space="0" w:color="00000A"/>
            </w:tcBorders>
            <w:tcMar>
              <w:left w:w="108" w:type="dxa"/>
            </w:tcMar>
          </w:tcPr>
          <w:p w14:paraId="540F4B3A" w14:textId="6C95DACA" w:rsidR="00003A58" w:rsidRPr="00BD0595" w:rsidRDefault="001A3291" w:rsidP="006623FC">
            <w:pPr>
              <w:pStyle w:val="ListParagraph"/>
              <w:numPr>
                <w:ilvl w:val="0"/>
                <w:numId w:val="4"/>
              </w:numPr>
              <w:shd w:val="clear" w:color="auto" w:fill="FFFFFF" w:themeFill="background1"/>
              <w:tabs>
                <w:tab w:val="left" w:pos="460"/>
              </w:tabs>
              <w:ind w:left="35" w:firstLine="0"/>
              <w:jc w:val="both"/>
              <w:rPr>
                <w:rFonts w:ascii="Arial" w:eastAsia="Calibri" w:hAnsi="Arial" w:cs="Arial"/>
                <w:sz w:val="20"/>
              </w:rPr>
            </w:pPr>
            <w:r w:rsidRPr="00BD0595">
              <w:rPr>
                <w:rFonts w:ascii="Arial" w:eastAsia="Calibri" w:hAnsi="Arial" w:cs="Arial"/>
                <w:sz w:val="20"/>
              </w:rPr>
              <w:t xml:space="preserve">To </w:t>
            </w:r>
            <w:r w:rsidR="00003A58" w:rsidRPr="00BD0595">
              <w:rPr>
                <w:rFonts w:ascii="Arial" w:eastAsia="Calibri" w:hAnsi="Arial" w:cs="Arial"/>
                <w:sz w:val="20"/>
              </w:rPr>
              <w:t>demonstrate</w:t>
            </w:r>
            <w:r w:rsidRPr="00BD0595">
              <w:rPr>
                <w:rFonts w:ascii="Arial" w:eastAsia="Calibri" w:hAnsi="Arial" w:cs="Arial"/>
                <w:sz w:val="20"/>
              </w:rPr>
              <w:t xml:space="preserve"> compliance with the requirements of points b) and c)</w:t>
            </w:r>
            <w:r w:rsidR="00003A58" w:rsidRPr="00BD0595">
              <w:rPr>
                <w:rFonts w:ascii="Arial" w:eastAsia="Calibri" w:hAnsi="Arial" w:cs="Arial"/>
                <w:sz w:val="20"/>
              </w:rPr>
              <w:t>, all documents specified in requirement 3 of this table must be submitted.</w:t>
            </w:r>
          </w:p>
          <w:p w14:paraId="69C5CEED" w14:textId="1ED14E19" w:rsidR="00003A58" w:rsidRPr="00BD0595" w:rsidRDefault="00747453" w:rsidP="006623FC">
            <w:pPr>
              <w:pStyle w:val="ListParagraph"/>
              <w:numPr>
                <w:ilvl w:val="0"/>
                <w:numId w:val="4"/>
              </w:numPr>
              <w:shd w:val="clear" w:color="auto" w:fill="FFFFFF" w:themeFill="background1"/>
              <w:tabs>
                <w:tab w:val="left" w:pos="460"/>
              </w:tabs>
              <w:spacing w:after="120"/>
              <w:ind w:left="35" w:firstLine="0"/>
              <w:jc w:val="both"/>
              <w:rPr>
                <w:rFonts w:ascii="Arial" w:eastAsia="Calibri" w:hAnsi="Arial" w:cs="Arial"/>
                <w:sz w:val="20"/>
              </w:rPr>
            </w:pPr>
            <w:r w:rsidRPr="00BD0595">
              <w:rPr>
                <w:rFonts w:ascii="Arial" w:eastAsia="Calibri" w:hAnsi="Arial" w:cs="Arial"/>
                <w:sz w:val="20"/>
              </w:rPr>
              <w:t xml:space="preserve">To </w:t>
            </w:r>
            <w:r w:rsidR="00003A58" w:rsidRPr="00BD0595">
              <w:rPr>
                <w:rFonts w:ascii="Arial" w:eastAsia="Calibri" w:hAnsi="Arial" w:cs="Arial"/>
                <w:sz w:val="20"/>
              </w:rPr>
              <w:t xml:space="preserve">demonstrate </w:t>
            </w:r>
            <w:r w:rsidRPr="00BD0595">
              <w:rPr>
                <w:rFonts w:ascii="Arial" w:eastAsia="Calibri" w:hAnsi="Arial" w:cs="Arial"/>
                <w:sz w:val="20"/>
              </w:rPr>
              <w:t xml:space="preserve">compliance </w:t>
            </w:r>
            <w:r w:rsidR="00FC4B18" w:rsidRPr="00BD0595">
              <w:rPr>
                <w:rFonts w:ascii="Arial" w:eastAsia="Calibri" w:hAnsi="Arial" w:cs="Arial"/>
                <w:sz w:val="20"/>
              </w:rPr>
              <w:t>with</w:t>
            </w:r>
            <w:r w:rsidRPr="00BD0595">
              <w:rPr>
                <w:rFonts w:ascii="Arial" w:eastAsia="Calibri" w:hAnsi="Arial" w:cs="Arial"/>
                <w:sz w:val="20"/>
              </w:rPr>
              <w:t xml:space="preserve"> point (a)</w:t>
            </w:r>
            <w:r w:rsidR="00003A58" w:rsidRPr="00BD0595">
              <w:rPr>
                <w:rFonts w:ascii="Arial" w:eastAsia="Calibri" w:hAnsi="Arial" w:cs="Arial"/>
                <w:b/>
                <w:bCs/>
                <w:sz w:val="20"/>
              </w:rPr>
              <w:t xml:space="preserve">, </w:t>
            </w:r>
            <w:r w:rsidR="0046212B" w:rsidRPr="00BD0595">
              <w:rPr>
                <w:rFonts w:ascii="Arial" w:eastAsia="Calibri" w:hAnsi="Arial" w:cs="Arial"/>
                <w:b/>
                <w:bCs/>
                <w:sz w:val="20"/>
              </w:rPr>
              <w:t xml:space="preserve">a </w:t>
            </w:r>
            <w:r w:rsidR="00003A58" w:rsidRPr="00BD0595">
              <w:rPr>
                <w:rFonts w:ascii="Arial" w:eastAsia="Calibri" w:hAnsi="Arial" w:cs="Arial"/>
                <w:b/>
                <w:bCs/>
                <w:sz w:val="20"/>
                <w:lang w:val="en-US"/>
              </w:rPr>
              <w:t xml:space="preserve">VMware Certified Advanced Professional Datacenter Virtualization </w:t>
            </w:r>
            <w:r w:rsidR="007B7517" w:rsidRPr="00BD0595">
              <w:rPr>
                <w:rFonts w:ascii="Arial" w:eastAsia="Calibri" w:hAnsi="Arial" w:cs="Arial"/>
                <w:b/>
                <w:bCs/>
                <w:sz w:val="20"/>
                <w:lang w:val="en-US"/>
              </w:rPr>
              <w:t xml:space="preserve">Deploy </w:t>
            </w:r>
            <w:r w:rsidR="0046212B" w:rsidRPr="00BD0595">
              <w:rPr>
                <w:rFonts w:ascii="Arial" w:eastAsia="Calibri" w:hAnsi="Arial" w:cs="Arial"/>
                <w:b/>
                <w:bCs/>
                <w:sz w:val="20"/>
              </w:rPr>
              <w:t xml:space="preserve">certificate </w:t>
            </w:r>
            <w:r w:rsidR="00003A58" w:rsidRPr="00BD0595">
              <w:rPr>
                <w:rFonts w:ascii="Arial" w:eastAsia="Calibri" w:hAnsi="Arial" w:cs="Arial"/>
                <w:b/>
                <w:bCs/>
                <w:sz w:val="20"/>
              </w:rPr>
              <w:t xml:space="preserve">or an equivalent internationally recognized certificate </w:t>
            </w:r>
            <w:r w:rsidR="00003A58" w:rsidRPr="00BD0595">
              <w:rPr>
                <w:rFonts w:ascii="Arial" w:eastAsia="Calibri" w:hAnsi="Arial" w:cs="Arial"/>
                <w:sz w:val="20"/>
              </w:rPr>
              <w:t>must be submitted</w:t>
            </w:r>
            <w:r w:rsidR="00003A58" w:rsidRPr="00BD0595">
              <w:rPr>
                <w:rFonts w:ascii="Arial" w:eastAsia="Calibri" w:hAnsi="Arial" w:cs="Arial"/>
                <w:b/>
                <w:bCs/>
                <w:sz w:val="20"/>
              </w:rPr>
              <w:t>.</w:t>
            </w:r>
          </w:p>
          <w:p w14:paraId="64A058A6" w14:textId="77777777" w:rsidR="00003A58" w:rsidRPr="00BD0595" w:rsidRDefault="00003A58" w:rsidP="00983358">
            <w:pPr>
              <w:shd w:val="clear" w:color="auto" w:fill="FFFFFF" w:themeFill="background1"/>
              <w:tabs>
                <w:tab w:val="left" w:pos="463"/>
              </w:tabs>
              <w:rPr>
                <w:rFonts w:ascii="Arial" w:eastAsia="Calibri" w:hAnsi="Arial" w:cs="Arial"/>
                <w:sz w:val="20"/>
                <w:szCs w:val="20"/>
              </w:rPr>
            </w:pPr>
            <w:r w:rsidRPr="00BD0595">
              <w:rPr>
                <w:rStyle w:val="normaltextrun"/>
                <w:rFonts w:ascii="Arial" w:hAnsi="Arial" w:cs="Arial"/>
                <w:sz w:val="20"/>
                <w:szCs w:val="20"/>
              </w:rPr>
              <w:t>Equivalent certificates shall be considered to be documents confirming readiness in accordance with an internationally recognized training program corresponding to the requested qualification, including passing the relevant exam, while documents confirming attendance at courses, seminars, or training programs alone are not considered equivalent to internationally recognized certificates confirming qualifications</w:t>
            </w:r>
            <w:r w:rsidRPr="00BD0595">
              <w:rPr>
                <w:rFonts w:ascii="Arial" w:eastAsia="Calibri" w:hAnsi="Arial" w:cs="Arial"/>
                <w:sz w:val="20"/>
                <w:szCs w:val="20"/>
              </w:rPr>
              <w:t>.</w:t>
            </w:r>
          </w:p>
          <w:p w14:paraId="7675D07D" w14:textId="77777777" w:rsidR="00003A58" w:rsidRPr="00BD0595" w:rsidRDefault="00003A58" w:rsidP="00983358">
            <w:pPr>
              <w:shd w:val="clear" w:color="auto" w:fill="FFFFFF" w:themeFill="background1"/>
              <w:tabs>
                <w:tab w:val="left" w:pos="463"/>
              </w:tabs>
              <w:rPr>
                <w:rFonts w:ascii="Arial" w:hAnsi="Arial" w:cs="Arial"/>
                <w:sz w:val="20"/>
                <w:szCs w:val="20"/>
              </w:rPr>
            </w:pPr>
          </w:p>
          <w:p w14:paraId="20CC32BD" w14:textId="77777777" w:rsidR="00003A58" w:rsidRPr="00BD0595" w:rsidRDefault="00003A58" w:rsidP="00983358">
            <w:pPr>
              <w:shd w:val="clear" w:color="auto" w:fill="FFFFFF" w:themeFill="background1"/>
              <w:tabs>
                <w:tab w:val="left" w:pos="463"/>
              </w:tabs>
              <w:rPr>
                <w:rFonts w:ascii="Arial" w:eastAsia="Calibri" w:hAnsi="Arial" w:cs="Arial"/>
                <w:sz w:val="20"/>
                <w:szCs w:val="20"/>
              </w:rPr>
            </w:pPr>
            <w:r w:rsidRPr="00BD0595">
              <w:rPr>
                <w:rFonts w:ascii="Arial" w:hAnsi="Arial" w:cs="Arial"/>
                <w:sz w:val="20"/>
                <w:szCs w:val="20"/>
              </w:rPr>
              <w:t>The equivalence of equivalent certificates or documents must be proven by the Supplier.</w:t>
            </w:r>
          </w:p>
        </w:tc>
        <w:tc>
          <w:tcPr>
            <w:tcW w:w="1441" w:type="pct"/>
            <w:vMerge/>
          </w:tcPr>
          <w:p w14:paraId="54C342B8" w14:textId="77777777" w:rsidR="00003A58" w:rsidRPr="0021729C" w:rsidRDefault="00003A58" w:rsidP="00983358">
            <w:pPr>
              <w:tabs>
                <w:tab w:val="left" w:pos="284"/>
                <w:tab w:val="left" w:pos="6096"/>
              </w:tabs>
              <w:rPr>
                <w:rFonts w:ascii="Arial" w:eastAsia="Calibri" w:hAnsi="Arial" w:cs="Arial"/>
                <w:bCs/>
                <w:strike/>
                <w:sz w:val="20"/>
                <w:szCs w:val="20"/>
              </w:rPr>
            </w:pPr>
          </w:p>
        </w:tc>
      </w:tr>
      <w:tr w:rsidR="0021729C" w:rsidRPr="0021729C" w14:paraId="57A4AC8E" w14:textId="77777777" w:rsidTr="00983358">
        <w:trPr>
          <w:trHeight w:val="699"/>
        </w:trPr>
        <w:tc>
          <w:tcPr>
            <w:tcW w:w="233" w:type="pct"/>
            <w:tcBorders>
              <w:top w:val="single" w:sz="4" w:space="0" w:color="00000A"/>
              <w:left w:val="single" w:sz="4" w:space="0" w:color="00000A"/>
              <w:bottom w:val="single" w:sz="4" w:space="0" w:color="00000A"/>
              <w:right w:val="single" w:sz="4" w:space="0" w:color="00000A"/>
            </w:tcBorders>
          </w:tcPr>
          <w:p w14:paraId="6AF2C43D" w14:textId="77777777" w:rsidR="00003A58" w:rsidRPr="0021729C" w:rsidRDefault="00003A58" w:rsidP="00983358">
            <w:pPr>
              <w:tabs>
                <w:tab w:val="left" w:pos="284"/>
                <w:tab w:val="left" w:pos="6096"/>
              </w:tabs>
              <w:rPr>
                <w:rFonts w:ascii="Arial" w:eastAsia="Calibri" w:hAnsi="Arial" w:cs="Arial"/>
                <w:bCs/>
                <w:sz w:val="20"/>
                <w:szCs w:val="20"/>
              </w:rPr>
            </w:pPr>
            <w:r w:rsidRPr="0021729C">
              <w:rPr>
                <w:rFonts w:ascii="Arial" w:eastAsia="Calibri" w:hAnsi="Arial" w:cs="Arial"/>
                <w:bCs/>
                <w:sz w:val="20"/>
                <w:szCs w:val="20"/>
              </w:rPr>
              <w:t>3.3.</w:t>
            </w:r>
          </w:p>
        </w:tc>
        <w:tc>
          <w:tcPr>
            <w:tcW w:w="1499" w:type="pct"/>
            <w:tcBorders>
              <w:top w:val="single" w:sz="4" w:space="0" w:color="00000A"/>
              <w:left w:val="single" w:sz="4" w:space="0" w:color="00000A"/>
              <w:bottom w:val="single" w:sz="4" w:space="0" w:color="00000A"/>
              <w:right w:val="single" w:sz="4" w:space="0" w:color="00000A"/>
            </w:tcBorders>
            <w:tcMar>
              <w:left w:w="108" w:type="dxa"/>
            </w:tcMar>
          </w:tcPr>
          <w:p w14:paraId="7E5F3691" w14:textId="0B20DAE0" w:rsidR="00003A58" w:rsidRPr="00BD0595" w:rsidRDefault="00C52EAD" w:rsidP="00983358">
            <w:pPr>
              <w:shd w:val="clear" w:color="auto" w:fill="FFFFFF" w:themeFill="background1"/>
              <w:spacing w:after="120"/>
              <w:rPr>
                <w:rFonts w:ascii="Arial" w:eastAsia="Calibri" w:hAnsi="Arial" w:cs="Arial"/>
                <w:b/>
                <w:sz w:val="20"/>
                <w:szCs w:val="20"/>
              </w:rPr>
            </w:pPr>
            <w:r w:rsidRPr="00BD0595">
              <w:rPr>
                <w:rFonts w:ascii="Arial" w:eastAsia="Calibri" w:hAnsi="Arial" w:cs="Arial"/>
                <w:b/>
                <w:sz w:val="20"/>
                <w:szCs w:val="20"/>
              </w:rPr>
              <w:t>Virtualization systems architect</w:t>
            </w:r>
            <w:r w:rsidR="00003A58" w:rsidRPr="00BD0595">
              <w:rPr>
                <w:rFonts w:ascii="Arial" w:eastAsia="Calibri" w:hAnsi="Arial" w:cs="Arial"/>
                <w:b/>
                <w:sz w:val="20"/>
                <w:szCs w:val="20"/>
              </w:rPr>
              <w:t>:</w:t>
            </w:r>
          </w:p>
          <w:p w14:paraId="25BD53C9" w14:textId="6A195822" w:rsidR="00003A58" w:rsidRPr="00BD0595" w:rsidRDefault="009425BA" w:rsidP="009425BA">
            <w:pPr>
              <w:shd w:val="clear" w:color="auto" w:fill="FFFFFF" w:themeFill="background1"/>
              <w:rPr>
                <w:rFonts w:ascii="Arial" w:eastAsia="Calibri" w:hAnsi="Arial" w:cs="Arial"/>
                <w:b/>
                <w:bCs/>
                <w:sz w:val="20"/>
                <w:szCs w:val="20"/>
              </w:rPr>
            </w:pPr>
            <w:r w:rsidRPr="00BD0595">
              <w:rPr>
                <w:rFonts w:ascii="Arial" w:eastAsia="Calibri" w:hAnsi="Arial" w:cs="Arial"/>
                <w:sz w:val="20"/>
                <w:szCs w:val="20"/>
              </w:rPr>
              <w:t xml:space="preserve">a) </w:t>
            </w:r>
            <w:r w:rsidR="00003A58" w:rsidRPr="00BD0595">
              <w:rPr>
                <w:rFonts w:ascii="Arial" w:eastAsia="Calibri" w:hAnsi="Arial" w:cs="Arial"/>
                <w:sz w:val="20"/>
                <w:szCs w:val="20"/>
              </w:rPr>
              <w:t xml:space="preserve">must have internationally recognized qualifications </w:t>
            </w:r>
            <w:r w:rsidR="00E43D4F" w:rsidRPr="00BD0595">
              <w:rPr>
                <w:rFonts w:ascii="Arial" w:eastAsia="Calibri" w:hAnsi="Arial" w:cs="Arial"/>
                <w:sz w:val="20"/>
                <w:szCs w:val="20"/>
              </w:rPr>
              <w:t xml:space="preserve">as a </w:t>
            </w:r>
            <w:r w:rsidR="00C52EAD" w:rsidRPr="00BD0595">
              <w:rPr>
                <w:rFonts w:ascii="Arial" w:eastAsia="Calibri" w:hAnsi="Arial" w:cs="Arial"/>
                <w:sz w:val="20"/>
                <w:szCs w:val="20"/>
              </w:rPr>
              <w:t xml:space="preserve">virtualization systems </w:t>
            </w:r>
            <w:r w:rsidR="00E43D4F" w:rsidRPr="00BD0595">
              <w:rPr>
                <w:rFonts w:ascii="Arial" w:eastAsia="Calibri" w:hAnsi="Arial" w:cs="Arial"/>
                <w:sz w:val="20"/>
                <w:szCs w:val="20"/>
              </w:rPr>
              <w:t>specialist</w:t>
            </w:r>
            <w:r w:rsidR="00003A58" w:rsidRPr="00BD0595">
              <w:rPr>
                <w:rFonts w:ascii="Arial" w:eastAsia="Calibri" w:hAnsi="Arial" w:cs="Arial"/>
                <w:sz w:val="20"/>
                <w:szCs w:val="20"/>
              </w:rPr>
              <w:t>;</w:t>
            </w:r>
          </w:p>
          <w:p w14:paraId="73194A67" w14:textId="2C20A8CB" w:rsidR="00AD4438" w:rsidRPr="00BD0595" w:rsidRDefault="001B4E33" w:rsidP="00AD4438">
            <w:pPr>
              <w:shd w:val="clear" w:color="auto" w:fill="FFFFFF" w:themeFill="background1"/>
              <w:rPr>
                <w:rFonts w:ascii="Arial" w:eastAsia="Calibri" w:hAnsi="Arial" w:cs="Arial"/>
                <w:sz w:val="20"/>
                <w:szCs w:val="20"/>
              </w:rPr>
            </w:pPr>
            <w:r w:rsidRPr="00BD0595">
              <w:rPr>
                <w:rFonts w:ascii="Arial" w:eastAsia="Calibri" w:hAnsi="Arial" w:cs="Arial"/>
                <w:sz w:val="20"/>
                <w:szCs w:val="20"/>
              </w:rPr>
              <w:t xml:space="preserve">b) </w:t>
            </w:r>
            <w:r w:rsidR="00003A58" w:rsidRPr="00BD0595">
              <w:rPr>
                <w:rFonts w:ascii="Arial" w:eastAsia="Calibri" w:hAnsi="Arial" w:cs="Arial"/>
                <w:sz w:val="20"/>
                <w:szCs w:val="20"/>
              </w:rPr>
              <w:t xml:space="preserve">must have at least 3 (three) years of professional experience* in the field of </w:t>
            </w:r>
            <w:r w:rsidR="00E43D4F" w:rsidRPr="00BD0595">
              <w:rPr>
                <w:rFonts w:ascii="Arial" w:eastAsia="Calibri" w:hAnsi="Arial" w:cs="Arial"/>
                <w:sz w:val="20"/>
                <w:szCs w:val="20"/>
              </w:rPr>
              <w:t xml:space="preserve">virtualization solution </w:t>
            </w:r>
            <w:r w:rsidR="00003A58" w:rsidRPr="00BD0595">
              <w:rPr>
                <w:rFonts w:ascii="Arial" w:eastAsia="Calibri" w:hAnsi="Arial" w:cs="Arial"/>
                <w:sz w:val="20"/>
                <w:szCs w:val="20"/>
              </w:rPr>
              <w:t>implementation and/or maintenance;</w:t>
            </w:r>
          </w:p>
          <w:p w14:paraId="2C4B31D7" w14:textId="1A7D2E60" w:rsidR="00003A58" w:rsidRPr="00BD0595" w:rsidRDefault="001B4E33" w:rsidP="00AD4438">
            <w:pPr>
              <w:shd w:val="clear" w:color="auto" w:fill="FFFFFF" w:themeFill="background1"/>
              <w:rPr>
                <w:rFonts w:ascii="Arial" w:eastAsia="Calibri" w:hAnsi="Arial" w:cs="Arial"/>
                <w:b/>
                <w:bCs/>
                <w:sz w:val="20"/>
                <w:szCs w:val="20"/>
              </w:rPr>
            </w:pPr>
            <w:r w:rsidRPr="00BD0595">
              <w:rPr>
                <w:rFonts w:ascii="Arial" w:eastAsia="Calibri" w:hAnsi="Arial" w:cs="Arial"/>
                <w:sz w:val="20"/>
                <w:szCs w:val="20"/>
              </w:rPr>
              <w:t xml:space="preserve">c) </w:t>
            </w:r>
            <w:r w:rsidR="00003A58" w:rsidRPr="00BD0595">
              <w:rPr>
                <w:rFonts w:ascii="Arial" w:eastAsia="Calibri" w:hAnsi="Arial" w:cs="Arial"/>
                <w:sz w:val="20"/>
                <w:szCs w:val="20"/>
              </w:rPr>
              <w:t xml:space="preserve">must have participated in at least 1 (one) </w:t>
            </w:r>
            <w:r w:rsidR="009619EE" w:rsidRPr="00BD0595">
              <w:rPr>
                <w:rFonts w:ascii="Arial" w:eastAsia="Calibri" w:hAnsi="Arial" w:cs="Arial"/>
                <w:sz w:val="20"/>
                <w:szCs w:val="20"/>
              </w:rPr>
              <w:t xml:space="preserve">project/contract in which </w:t>
            </w:r>
            <w:r w:rsidR="00003A58" w:rsidRPr="00BD0595">
              <w:rPr>
                <w:rFonts w:ascii="Arial" w:eastAsia="Calibri" w:hAnsi="Arial" w:cs="Arial"/>
                <w:sz w:val="20"/>
                <w:szCs w:val="20"/>
              </w:rPr>
              <w:t>they implemented or migrated or maintained a server solution operating in at least 2 (two) data centers.</w:t>
            </w:r>
          </w:p>
        </w:tc>
        <w:tc>
          <w:tcPr>
            <w:tcW w:w="1827" w:type="pct"/>
            <w:tcBorders>
              <w:top w:val="single" w:sz="4" w:space="0" w:color="00000A"/>
              <w:left w:val="single" w:sz="4" w:space="0" w:color="00000A"/>
              <w:bottom w:val="single" w:sz="4" w:space="0" w:color="00000A"/>
              <w:right w:val="single" w:sz="4" w:space="0" w:color="00000A"/>
            </w:tcBorders>
            <w:tcMar>
              <w:left w:w="108" w:type="dxa"/>
            </w:tcMar>
          </w:tcPr>
          <w:p w14:paraId="607B57C8" w14:textId="2FE11456" w:rsidR="00E01BE3" w:rsidRPr="00BD0595" w:rsidRDefault="00165E5C" w:rsidP="006623FC">
            <w:pPr>
              <w:pStyle w:val="ListParagraph"/>
              <w:numPr>
                <w:ilvl w:val="0"/>
                <w:numId w:val="11"/>
              </w:numPr>
              <w:shd w:val="clear" w:color="auto" w:fill="FFFFFF" w:themeFill="background1"/>
              <w:tabs>
                <w:tab w:val="left" w:pos="463"/>
              </w:tabs>
              <w:ind w:left="35" w:firstLine="0"/>
              <w:jc w:val="both"/>
              <w:rPr>
                <w:rFonts w:ascii="Arial" w:eastAsia="Calibri" w:hAnsi="Arial" w:cs="Arial"/>
                <w:sz w:val="20"/>
              </w:rPr>
            </w:pPr>
            <w:r w:rsidRPr="00BD0595">
              <w:rPr>
                <w:rFonts w:ascii="Arial" w:eastAsia="Calibri" w:hAnsi="Arial" w:cs="Arial"/>
                <w:sz w:val="20"/>
              </w:rPr>
              <w:t xml:space="preserve">To </w:t>
            </w:r>
            <w:r w:rsidR="00003A58" w:rsidRPr="00BD0595">
              <w:rPr>
                <w:rFonts w:ascii="Arial" w:eastAsia="Calibri" w:hAnsi="Arial" w:cs="Arial"/>
                <w:sz w:val="20"/>
              </w:rPr>
              <w:t>demonstrate</w:t>
            </w:r>
            <w:r w:rsidRPr="00BD0595">
              <w:rPr>
                <w:rFonts w:ascii="Arial" w:eastAsia="Calibri" w:hAnsi="Arial" w:cs="Arial"/>
                <w:sz w:val="20"/>
              </w:rPr>
              <w:t xml:space="preserve"> compliance with the requirements of points b) and c)</w:t>
            </w:r>
            <w:r w:rsidR="00003A58" w:rsidRPr="00BD0595">
              <w:rPr>
                <w:rFonts w:ascii="Arial" w:eastAsia="Calibri" w:hAnsi="Arial" w:cs="Arial"/>
                <w:sz w:val="20"/>
              </w:rPr>
              <w:t>, all documents specified in requirement 3 of this table must be submitted.</w:t>
            </w:r>
          </w:p>
          <w:p w14:paraId="7585AA69" w14:textId="68D5E4FB" w:rsidR="00003A58" w:rsidRPr="00BD0595" w:rsidRDefault="00165E5C" w:rsidP="006623FC">
            <w:pPr>
              <w:pStyle w:val="ListParagraph"/>
              <w:numPr>
                <w:ilvl w:val="0"/>
                <w:numId w:val="11"/>
              </w:numPr>
              <w:shd w:val="clear" w:color="auto" w:fill="FFFFFF" w:themeFill="background1"/>
              <w:tabs>
                <w:tab w:val="left" w:pos="463"/>
              </w:tabs>
              <w:ind w:left="35" w:firstLine="0"/>
              <w:jc w:val="both"/>
              <w:rPr>
                <w:rFonts w:ascii="Arial" w:eastAsia="Calibri" w:hAnsi="Arial" w:cs="Arial"/>
                <w:sz w:val="20"/>
              </w:rPr>
            </w:pPr>
            <w:r w:rsidRPr="00BD0595">
              <w:rPr>
                <w:rFonts w:ascii="Arial" w:eastAsia="Calibri" w:hAnsi="Arial" w:cs="Arial"/>
                <w:sz w:val="20"/>
              </w:rPr>
              <w:t xml:space="preserve">To </w:t>
            </w:r>
            <w:r w:rsidR="00E43D4F" w:rsidRPr="00BD0595">
              <w:rPr>
                <w:rFonts w:ascii="Arial" w:eastAsia="Calibri" w:hAnsi="Arial" w:cs="Arial"/>
                <w:sz w:val="20"/>
              </w:rPr>
              <w:t xml:space="preserve">demonstrate </w:t>
            </w:r>
            <w:r w:rsidRPr="00BD0595">
              <w:rPr>
                <w:rFonts w:ascii="Arial" w:eastAsia="Calibri" w:hAnsi="Arial" w:cs="Arial"/>
                <w:sz w:val="20"/>
              </w:rPr>
              <w:t xml:space="preserve">compliance </w:t>
            </w:r>
            <w:r w:rsidR="00E43D4F" w:rsidRPr="00BD0595">
              <w:rPr>
                <w:rFonts w:ascii="Arial" w:eastAsia="Calibri" w:hAnsi="Arial" w:cs="Arial"/>
                <w:sz w:val="20"/>
              </w:rPr>
              <w:t>with point (a)</w:t>
            </w:r>
            <w:r w:rsidR="00E43D4F" w:rsidRPr="00BD0595">
              <w:rPr>
                <w:rFonts w:ascii="Arial" w:eastAsia="Calibri" w:hAnsi="Arial" w:cs="Arial"/>
                <w:b/>
                <w:bCs/>
                <w:sz w:val="20"/>
              </w:rPr>
              <w:t xml:space="preserve">, a </w:t>
            </w:r>
            <w:r w:rsidR="00E43D4F" w:rsidRPr="00BD0595">
              <w:rPr>
                <w:rFonts w:ascii="Arial" w:eastAsia="Calibri" w:hAnsi="Arial" w:cs="Arial"/>
                <w:b/>
                <w:bCs/>
                <w:sz w:val="20"/>
                <w:lang w:val="en-US"/>
              </w:rPr>
              <w:t xml:space="preserve">VMware Certified Advanced Professional Data Center Virtualization </w:t>
            </w:r>
            <w:r w:rsidR="00E43D4F" w:rsidRPr="00BD0595">
              <w:rPr>
                <w:rFonts w:ascii="Arial" w:eastAsia="Calibri" w:hAnsi="Arial" w:cs="Arial"/>
                <w:b/>
                <w:bCs/>
                <w:sz w:val="20"/>
              </w:rPr>
              <w:t xml:space="preserve">Design certificate or an equivalent internationally recognized certificate shall </w:t>
            </w:r>
            <w:r w:rsidR="00E43D4F" w:rsidRPr="00BD0595">
              <w:rPr>
                <w:rFonts w:ascii="Arial" w:eastAsia="Calibri" w:hAnsi="Arial" w:cs="Arial"/>
                <w:sz w:val="20"/>
              </w:rPr>
              <w:t>be submitted</w:t>
            </w:r>
            <w:r w:rsidR="00E43D4F" w:rsidRPr="00BD0595">
              <w:rPr>
                <w:rFonts w:ascii="Arial" w:eastAsia="Calibri" w:hAnsi="Arial" w:cs="Arial"/>
                <w:b/>
                <w:bCs/>
                <w:sz w:val="20"/>
              </w:rPr>
              <w:t>.</w:t>
            </w:r>
          </w:p>
          <w:p w14:paraId="23E76878" w14:textId="77777777" w:rsidR="00003A58" w:rsidRPr="00BD0595" w:rsidRDefault="00003A58" w:rsidP="00983358">
            <w:pPr>
              <w:shd w:val="clear" w:color="auto" w:fill="FFFFFF" w:themeFill="background1"/>
              <w:tabs>
                <w:tab w:val="left" w:pos="463"/>
              </w:tabs>
              <w:rPr>
                <w:rFonts w:ascii="Arial" w:eastAsia="Calibri" w:hAnsi="Arial" w:cs="Arial"/>
                <w:sz w:val="20"/>
                <w:szCs w:val="20"/>
              </w:rPr>
            </w:pPr>
            <w:r w:rsidRPr="00BD0595">
              <w:rPr>
                <w:rStyle w:val="normaltextrun"/>
                <w:rFonts w:ascii="Arial" w:hAnsi="Arial" w:cs="Arial"/>
                <w:sz w:val="20"/>
                <w:szCs w:val="20"/>
              </w:rPr>
              <w:t>Equivalent certificates shall be considered to be documents confirming readiness in accordance with an internationally recognized training program corresponding to the requested qualification, including passing the relevant exam, whereas documents confirming only attendance at courses, seminars, or training programs shall not be considered equivalent to internationally recognized certificates confirming qualifications</w:t>
            </w:r>
            <w:r w:rsidRPr="00BD0595">
              <w:rPr>
                <w:rFonts w:ascii="Arial" w:eastAsia="Calibri" w:hAnsi="Arial" w:cs="Arial"/>
                <w:sz w:val="20"/>
                <w:szCs w:val="20"/>
              </w:rPr>
              <w:t>.</w:t>
            </w:r>
          </w:p>
          <w:p w14:paraId="7F9F93D7" w14:textId="77777777" w:rsidR="00003A58" w:rsidRPr="00BD0595" w:rsidRDefault="00003A58" w:rsidP="00983358">
            <w:pPr>
              <w:shd w:val="clear" w:color="auto" w:fill="FFFFFF" w:themeFill="background1"/>
              <w:tabs>
                <w:tab w:val="left" w:pos="463"/>
              </w:tabs>
              <w:rPr>
                <w:rFonts w:ascii="Arial" w:hAnsi="Arial" w:cs="Arial"/>
                <w:sz w:val="20"/>
                <w:szCs w:val="20"/>
              </w:rPr>
            </w:pPr>
          </w:p>
          <w:p w14:paraId="27F78D8D" w14:textId="77777777" w:rsidR="00003A58" w:rsidRPr="00BD0595" w:rsidRDefault="00003A58" w:rsidP="00983358">
            <w:pPr>
              <w:pStyle w:val="ListParagraph"/>
              <w:shd w:val="clear" w:color="auto" w:fill="FFFFFF" w:themeFill="background1"/>
              <w:tabs>
                <w:tab w:val="left" w:pos="318"/>
              </w:tabs>
              <w:ind w:left="0"/>
              <w:jc w:val="both"/>
              <w:rPr>
                <w:rFonts w:ascii="Arial" w:eastAsia="Calibri" w:hAnsi="Arial" w:cs="Arial"/>
                <w:sz w:val="20"/>
              </w:rPr>
            </w:pPr>
            <w:r w:rsidRPr="00BD0595">
              <w:rPr>
                <w:rFonts w:ascii="Arial" w:hAnsi="Arial" w:cs="Arial"/>
                <w:sz w:val="20"/>
              </w:rPr>
              <w:lastRenderedPageBreak/>
              <w:t>The equivalence of equivalent certificates or documents must be proven by the Supplier.</w:t>
            </w:r>
          </w:p>
        </w:tc>
        <w:tc>
          <w:tcPr>
            <w:tcW w:w="1441" w:type="pct"/>
            <w:vMerge/>
          </w:tcPr>
          <w:p w14:paraId="5EFE2A2B" w14:textId="77777777" w:rsidR="00003A58" w:rsidRPr="0021729C" w:rsidRDefault="00003A58" w:rsidP="00983358">
            <w:pPr>
              <w:tabs>
                <w:tab w:val="left" w:pos="284"/>
                <w:tab w:val="left" w:pos="6096"/>
              </w:tabs>
              <w:rPr>
                <w:rFonts w:ascii="Arial" w:eastAsia="Calibri" w:hAnsi="Arial" w:cs="Arial"/>
                <w:bCs/>
                <w:strike/>
                <w:sz w:val="20"/>
                <w:szCs w:val="20"/>
              </w:rPr>
            </w:pPr>
          </w:p>
        </w:tc>
      </w:tr>
      <w:tr w:rsidR="0021729C" w:rsidRPr="0021729C" w14:paraId="1D0B0F7B" w14:textId="77777777" w:rsidTr="00983358">
        <w:trPr>
          <w:trHeight w:val="274"/>
        </w:trPr>
        <w:tc>
          <w:tcPr>
            <w:tcW w:w="233" w:type="pct"/>
            <w:tcBorders>
              <w:top w:val="single" w:sz="4" w:space="0" w:color="00000A"/>
              <w:left w:val="single" w:sz="4" w:space="0" w:color="00000A"/>
              <w:bottom w:val="single" w:sz="4" w:space="0" w:color="00000A"/>
              <w:right w:val="single" w:sz="4" w:space="0" w:color="00000A"/>
            </w:tcBorders>
          </w:tcPr>
          <w:p w14:paraId="00DE8BA3" w14:textId="77777777" w:rsidR="00003A58" w:rsidRPr="0021729C" w:rsidRDefault="00003A58" w:rsidP="00983358">
            <w:pPr>
              <w:tabs>
                <w:tab w:val="left" w:pos="284"/>
                <w:tab w:val="left" w:pos="6096"/>
              </w:tabs>
              <w:rPr>
                <w:rFonts w:ascii="Arial" w:eastAsia="Calibri" w:hAnsi="Arial" w:cs="Arial"/>
                <w:bCs/>
                <w:sz w:val="20"/>
                <w:szCs w:val="20"/>
              </w:rPr>
            </w:pPr>
            <w:r w:rsidRPr="0021729C">
              <w:rPr>
                <w:rFonts w:ascii="Arial" w:eastAsia="Calibri" w:hAnsi="Arial" w:cs="Arial"/>
                <w:bCs/>
                <w:sz w:val="20"/>
                <w:szCs w:val="20"/>
              </w:rPr>
              <w:t>3.5.</w:t>
            </w:r>
          </w:p>
        </w:tc>
        <w:tc>
          <w:tcPr>
            <w:tcW w:w="1499" w:type="pct"/>
            <w:tcBorders>
              <w:top w:val="single" w:sz="4" w:space="0" w:color="00000A"/>
              <w:left w:val="single" w:sz="4" w:space="0" w:color="00000A"/>
              <w:bottom w:val="single" w:sz="4" w:space="0" w:color="00000A"/>
              <w:right w:val="single" w:sz="4" w:space="0" w:color="00000A"/>
            </w:tcBorders>
            <w:tcMar>
              <w:left w:w="108" w:type="dxa"/>
            </w:tcMar>
          </w:tcPr>
          <w:p w14:paraId="749F9DE4" w14:textId="513817F3" w:rsidR="00003A58" w:rsidRPr="0021729C" w:rsidRDefault="0056543B" w:rsidP="00983358">
            <w:pPr>
              <w:shd w:val="clear" w:color="auto" w:fill="FFFFFF" w:themeFill="background1"/>
              <w:tabs>
                <w:tab w:val="left" w:pos="261"/>
              </w:tabs>
              <w:snapToGrid w:val="0"/>
              <w:spacing w:after="120"/>
              <w:rPr>
                <w:rFonts w:ascii="Arial" w:eastAsia="Calibri" w:hAnsi="Arial" w:cs="Arial"/>
                <w:b/>
                <w:sz w:val="20"/>
                <w:szCs w:val="20"/>
              </w:rPr>
            </w:pPr>
            <w:r>
              <w:rPr>
                <w:rFonts w:ascii="Arial" w:eastAsia="Calibri" w:hAnsi="Arial" w:cs="Arial"/>
                <w:b/>
                <w:sz w:val="20"/>
                <w:szCs w:val="20"/>
              </w:rPr>
              <w:t>Public cloud architect</w:t>
            </w:r>
            <w:r w:rsidR="00003A58" w:rsidRPr="0021729C">
              <w:rPr>
                <w:rFonts w:ascii="Arial" w:eastAsia="Calibri" w:hAnsi="Arial" w:cs="Arial"/>
                <w:b/>
                <w:sz w:val="20"/>
                <w:szCs w:val="20"/>
              </w:rPr>
              <w:t>:</w:t>
            </w:r>
          </w:p>
          <w:p w14:paraId="2A791E14" w14:textId="27572770" w:rsidR="00003A58" w:rsidRPr="0021729C" w:rsidRDefault="00600795" w:rsidP="00B74F12">
            <w:pPr>
              <w:shd w:val="clear" w:color="auto" w:fill="FFFFFF" w:themeFill="background1"/>
              <w:tabs>
                <w:tab w:val="left" w:pos="931"/>
              </w:tabs>
              <w:rPr>
                <w:rFonts w:ascii="Arial" w:eastAsia="Calibri" w:hAnsi="Arial" w:cs="Arial"/>
                <w:sz w:val="20"/>
                <w:szCs w:val="20"/>
              </w:rPr>
            </w:pPr>
            <w:r w:rsidRPr="0021729C">
              <w:rPr>
                <w:rFonts w:ascii="Arial" w:eastAsia="Calibri" w:hAnsi="Arial" w:cs="Arial"/>
                <w:sz w:val="20"/>
                <w:szCs w:val="20"/>
              </w:rPr>
              <w:t xml:space="preserve">a) </w:t>
            </w:r>
            <w:r w:rsidR="00003A58" w:rsidRPr="0021729C">
              <w:rPr>
                <w:rFonts w:ascii="Arial" w:eastAsia="Calibri" w:hAnsi="Arial" w:cs="Arial"/>
                <w:sz w:val="20"/>
                <w:szCs w:val="20"/>
              </w:rPr>
              <w:t xml:space="preserve">must have  an internationally recognized  qualification </w:t>
            </w:r>
            <w:r w:rsidR="00887D3B">
              <w:rPr>
                <w:rFonts w:ascii="Arial" w:eastAsia="Calibri" w:hAnsi="Arial" w:cs="Arial"/>
                <w:sz w:val="20"/>
                <w:szCs w:val="20"/>
              </w:rPr>
              <w:t xml:space="preserve">as an architect of </w:t>
            </w:r>
            <w:r w:rsidR="0056543B">
              <w:rPr>
                <w:rFonts w:ascii="Arial" w:eastAsia="Calibri" w:hAnsi="Arial" w:cs="Arial"/>
                <w:sz w:val="20"/>
                <w:szCs w:val="20"/>
              </w:rPr>
              <w:t>the proposed public cloud manufacturer</w:t>
            </w:r>
            <w:r w:rsidR="00003A58" w:rsidRPr="0021729C">
              <w:rPr>
                <w:rFonts w:ascii="Arial" w:eastAsia="Calibri" w:hAnsi="Arial" w:cs="Arial"/>
                <w:sz w:val="20"/>
                <w:szCs w:val="20"/>
              </w:rPr>
              <w:t>;</w:t>
            </w:r>
          </w:p>
          <w:p w14:paraId="0383BA03" w14:textId="6C49262C" w:rsidR="00003A58" w:rsidRPr="0021729C" w:rsidRDefault="00600795" w:rsidP="00B74F12">
            <w:pPr>
              <w:shd w:val="clear" w:color="auto" w:fill="FFFFFF" w:themeFill="background1"/>
              <w:tabs>
                <w:tab w:val="left" w:pos="931"/>
              </w:tabs>
              <w:rPr>
                <w:rFonts w:ascii="Arial" w:eastAsia="Calibri" w:hAnsi="Arial" w:cs="Arial"/>
                <w:sz w:val="20"/>
                <w:szCs w:val="20"/>
              </w:rPr>
            </w:pPr>
            <w:r w:rsidRPr="0021729C">
              <w:rPr>
                <w:rFonts w:ascii="Arial" w:eastAsia="Calibri" w:hAnsi="Arial" w:cs="Arial"/>
                <w:sz w:val="20"/>
                <w:szCs w:val="20"/>
              </w:rPr>
              <w:t xml:space="preserve">b) </w:t>
            </w:r>
            <w:r w:rsidR="00003A58" w:rsidRPr="0021729C">
              <w:rPr>
                <w:rFonts w:ascii="Arial" w:eastAsia="Calibri" w:hAnsi="Arial" w:cs="Arial"/>
                <w:sz w:val="20"/>
                <w:szCs w:val="20"/>
              </w:rPr>
              <w:t>must have at least 3 (three) years of professional experience* in the</w:t>
            </w:r>
            <w:r w:rsidR="008B2A75">
              <w:rPr>
                <w:rFonts w:ascii="Arial" w:eastAsia="Calibri" w:hAnsi="Arial" w:cs="Arial"/>
                <w:sz w:val="20"/>
                <w:szCs w:val="20"/>
              </w:rPr>
              <w:t xml:space="preserve"> design and/</w:t>
            </w:r>
            <w:r w:rsidR="00003A58" w:rsidRPr="0021729C">
              <w:rPr>
                <w:rFonts w:ascii="Arial" w:eastAsia="Calibri" w:hAnsi="Arial" w:cs="Arial"/>
                <w:sz w:val="20"/>
                <w:szCs w:val="20"/>
              </w:rPr>
              <w:t xml:space="preserve">or implementation and/or maintenance of </w:t>
            </w:r>
            <w:r w:rsidR="00887D3B">
              <w:rPr>
                <w:rFonts w:ascii="Arial" w:eastAsia="Calibri" w:hAnsi="Arial" w:cs="Arial"/>
                <w:sz w:val="20"/>
                <w:szCs w:val="20"/>
              </w:rPr>
              <w:t xml:space="preserve">public cloud </w:t>
            </w:r>
            <w:r w:rsidR="008B2A75">
              <w:rPr>
                <w:rFonts w:ascii="Arial" w:eastAsia="Calibri" w:hAnsi="Arial" w:cs="Arial"/>
                <w:sz w:val="20"/>
                <w:szCs w:val="20"/>
              </w:rPr>
              <w:t>solutions</w:t>
            </w:r>
            <w:r w:rsidR="00003A58" w:rsidRPr="0021729C">
              <w:rPr>
                <w:rFonts w:ascii="Arial" w:eastAsia="Calibri" w:hAnsi="Arial" w:cs="Arial"/>
                <w:sz w:val="20"/>
                <w:szCs w:val="20"/>
              </w:rPr>
              <w:t>;</w:t>
            </w:r>
          </w:p>
          <w:p w14:paraId="6F83C946" w14:textId="51007A21" w:rsidR="00003A58" w:rsidRPr="0021729C" w:rsidRDefault="00600795" w:rsidP="00B74F12">
            <w:pPr>
              <w:shd w:val="clear" w:color="auto" w:fill="FFFFFF" w:themeFill="background1"/>
              <w:tabs>
                <w:tab w:val="left" w:pos="931"/>
              </w:tabs>
              <w:rPr>
                <w:rFonts w:ascii="Arial" w:eastAsia="Calibri" w:hAnsi="Arial" w:cs="Arial"/>
                <w:sz w:val="20"/>
                <w:szCs w:val="20"/>
              </w:rPr>
            </w:pPr>
            <w:r w:rsidRPr="0021729C">
              <w:rPr>
                <w:rFonts w:ascii="Arial" w:eastAsia="Calibri" w:hAnsi="Arial" w:cs="Arial"/>
                <w:sz w:val="20"/>
                <w:szCs w:val="20"/>
              </w:rPr>
              <w:t xml:space="preserve">c) </w:t>
            </w:r>
            <w:r w:rsidR="00003A58" w:rsidRPr="0021729C">
              <w:rPr>
                <w:rFonts w:ascii="Arial" w:eastAsia="Calibri" w:hAnsi="Arial" w:cs="Arial"/>
                <w:sz w:val="20"/>
                <w:szCs w:val="20"/>
              </w:rPr>
              <w:t xml:space="preserve">must have participated in at least 1 (one) </w:t>
            </w:r>
            <w:r w:rsidR="007B29BC" w:rsidRPr="0021729C">
              <w:rPr>
                <w:rFonts w:ascii="Arial" w:eastAsia="Calibri" w:hAnsi="Arial" w:cs="Arial"/>
                <w:sz w:val="20"/>
                <w:szCs w:val="20"/>
              </w:rPr>
              <w:t xml:space="preserve">project/contract in which </w:t>
            </w:r>
            <w:r w:rsidR="00A720A3">
              <w:rPr>
                <w:rFonts w:ascii="Arial" w:eastAsia="Calibri" w:hAnsi="Arial" w:cs="Arial"/>
                <w:sz w:val="20"/>
                <w:szCs w:val="20"/>
              </w:rPr>
              <w:t xml:space="preserve">they designed </w:t>
            </w:r>
            <w:r w:rsidR="00F70B47">
              <w:rPr>
                <w:rFonts w:ascii="Arial" w:eastAsia="Calibri" w:hAnsi="Arial" w:cs="Arial"/>
                <w:sz w:val="20"/>
                <w:szCs w:val="20"/>
              </w:rPr>
              <w:t xml:space="preserve">and/or </w:t>
            </w:r>
            <w:r w:rsidR="00003A58" w:rsidRPr="0021729C">
              <w:rPr>
                <w:rFonts w:ascii="Arial" w:eastAsia="Calibri" w:hAnsi="Arial" w:cs="Arial"/>
                <w:sz w:val="20"/>
                <w:szCs w:val="20"/>
              </w:rPr>
              <w:t xml:space="preserve">implemented or migrated or maintained a solution running </w:t>
            </w:r>
            <w:r w:rsidR="000F54E1">
              <w:rPr>
                <w:rFonts w:ascii="Arial" w:eastAsia="Calibri" w:hAnsi="Arial" w:cs="Arial"/>
                <w:sz w:val="20"/>
                <w:szCs w:val="20"/>
              </w:rPr>
              <w:t>on the proposed public cloud platform</w:t>
            </w:r>
            <w:r w:rsidR="00003A58" w:rsidRPr="0021729C">
              <w:rPr>
                <w:rFonts w:ascii="Arial" w:eastAsia="Calibri" w:hAnsi="Arial" w:cs="Arial"/>
                <w:sz w:val="20"/>
                <w:szCs w:val="20"/>
              </w:rPr>
              <w:t xml:space="preserve">. </w:t>
            </w:r>
            <w:r w:rsidR="000F54E1">
              <w:rPr>
                <w:rFonts w:ascii="Arial" w:eastAsia="Calibri" w:hAnsi="Arial" w:cs="Arial"/>
                <w:sz w:val="20"/>
                <w:szCs w:val="20"/>
              </w:rPr>
              <w:t>The solution must be used for the operation of critical information systems</w:t>
            </w:r>
            <w:r w:rsidR="00003A58" w:rsidRPr="0021729C">
              <w:rPr>
                <w:rFonts w:ascii="Arial" w:eastAsia="Calibri" w:hAnsi="Arial" w:cs="Arial"/>
                <w:sz w:val="20"/>
                <w:szCs w:val="20"/>
              </w:rPr>
              <w:t>.</w:t>
            </w:r>
          </w:p>
        </w:tc>
        <w:tc>
          <w:tcPr>
            <w:tcW w:w="1827" w:type="pct"/>
            <w:tcBorders>
              <w:top w:val="single" w:sz="4" w:space="0" w:color="00000A"/>
              <w:left w:val="single" w:sz="4" w:space="0" w:color="00000A"/>
              <w:bottom w:val="single" w:sz="4" w:space="0" w:color="00000A"/>
              <w:right w:val="single" w:sz="4" w:space="0" w:color="00000A"/>
            </w:tcBorders>
            <w:tcMar>
              <w:left w:w="108" w:type="dxa"/>
            </w:tcMar>
          </w:tcPr>
          <w:p w14:paraId="2DCD6782" w14:textId="1E515FE2" w:rsidR="00003A58" w:rsidRPr="0021729C" w:rsidRDefault="00600795" w:rsidP="006623FC">
            <w:pPr>
              <w:pStyle w:val="ListParagraph"/>
              <w:numPr>
                <w:ilvl w:val="0"/>
                <w:numId w:val="6"/>
              </w:numPr>
              <w:shd w:val="clear" w:color="auto" w:fill="FFFFFF" w:themeFill="background1"/>
              <w:tabs>
                <w:tab w:val="left" w:pos="463"/>
              </w:tabs>
              <w:ind w:left="35" w:firstLine="0"/>
              <w:jc w:val="both"/>
              <w:rPr>
                <w:rFonts w:ascii="Arial" w:eastAsia="Calibri" w:hAnsi="Arial" w:cs="Arial"/>
                <w:sz w:val="20"/>
              </w:rPr>
            </w:pPr>
            <w:r w:rsidRPr="0021729C">
              <w:rPr>
                <w:rFonts w:ascii="Arial" w:eastAsia="Calibri" w:hAnsi="Arial" w:cs="Arial"/>
                <w:sz w:val="20"/>
              </w:rPr>
              <w:t>For compliance with the requirements of points b) and c)</w:t>
            </w:r>
            <w:r w:rsidR="00003A58" w:rsidRPr="0021729C">
              <w:rPr>
                <w:rFonts w:ascii="Arial" w:eastAsia="Calibri" w:hAnsi="Arial" w:cs="Arial"/>
                <w:sz w:val="20"/>
              </w:rPr>
              <w:t>, all documents specified in requirement 3 of this table shall be submitted.</w:t>
            </w:r>
          </w:p>
          <w:p w14:paraId="3C08C16A" w14:textId="32D82630" w:rsidR="00003A58" w:rsidRPr="00734D4C" w:rsidRDefault="00600795" w:rsidP="006623FC">
            <w:pPr>
              <w:pStyle w:val="ListParagraph"/>
              <w:numPr>
                <w:ilvl w:val="0"/>
                <w:numId w:val="6"/>
              </w:numPr>
              <w:shd w:val="clear" w:color="auto" w:fill="FFFFFF" w:themeFill="background1"/>
              <w:tabs>
                <w:tab w:val="left" w:pos="463"/>
              </w:tabs>
              <w:ind w:left="35" w:firstLine="0"/>
              <w:jc w:val="both"/>
              <w:rPr>
                <w:rFonts w:ascii="Arial" w:eastAsia="Calibri" w:hAnsi="Arial" w:cs="Arial"/>
                <w:sz w:val="20"/>
              </w:rPr>
            </w:pPr>
            <w:r w:rsidRPr="0021729C">
              <w:rPr>
                <w:rFonts w:ascii="Arial" w:eastAsia="Calibri" w:hAnsi="Arial" w:cs="Arial"/>
                <w:sz w:val="20"/>
              </w:rPr>
              <w:t xml:space="preserve">For compliance </w:t>
            </w:r>
            <w:r w:rsidR="003D7BEA" w:rsidRPr="0021729C">
              <w:rPr>
                <w:rFonts w:ascii="Arial" w:eastAsia="Calibri" w:hAnsi="Arial" w:cs="Arial"/>
                <w:sz w:val="20"/>
              </w:rPr>
              <w:t>with point</w:t>
            </w:r>
            <w:r w:rsidRPr="0021729C">
              <w:rPr>
                <w:rFonts w:ascii="Arial" w:eastAsia="Calibri" w:hAnsi="Arial" w:cs="Arial"/>
                <w:sz w:val="20"/>
              </w:rPr>
              <w:t xml:space="preserve"> (</w:t>
            </w:r>
            <w:r w:rsidR="003D7BEA" w:rsidRPr="0021729C">
              <w:rPr>
                <w:rFonts w:ascii="Arial" w:eastAsia="Calibri" w:hAnsi="Arial" w:cs="Arial"/>
                <w:sz w:val="20"/>
              </w:rPr>
              <w:t>a</w:t>
            </w:r>
            <w:r w:rsidRPr="0021729C">
              <w:rPr>
                <w:rFonts w:ascii="Arial" w:eastAsia="Calibri" w:hAnsi="Arial" w:cs="Arial"/>
                <w:sz w:val="20"/>
              </w:rPr>
              <w:t xml:space="preserve">), </w:t>
            </w:r>
            <w:r w:rsidR="00003A58" w:rsidRPr="00734D4C">
              <w:rPr>
                <w:rFonts w:ascii="Arial" w:eastAsia="Calibri" w:hAnsi="Arial" w:cs="Arial"/>
                <w:sz w:val="20"/>
              </w:rPr>
              <w:t xml:space="preserve">one of the following certificates </w:t>
            </w:r>
            <w:r w:rsidR="00003A58" w:rsidRPr="0021729C">
              <w:rPr>
                <w:rFonts w:ascii="Arial" w:eastAsia="Calibri" w:hAnsi="Arial" w:cs="Arial"/>
                <w:sz w:val="20"/>
              </w:rPr>
              <w:t>shall be submitted</w:t>
            </w:r>
            <w:r w:rsidR="00003A58" w:rsidRPr="00734D4C">
              <w:rPr>
                <w:rFonts w:ascii="Arial" w:eastAsia="Calibri" w:hAnsi="Arial" w:cs="Arial"/>
                <w:sz w:val="20"/>
              </w:rPr>
              <w:t>:</w:t>
            </w:r>
          </w:p>
          <w:p w14:paraId="36F0DB85" w14:textId="0D0C56ED" w:rsidR="00003A58" w:rsidRPr="00CD4F4C" w:rsidRDefault="00F129F0" w:rsidP="006623FC">
            <w:pPr>
              <w:pStyle w:val="ListParagraph"/>
              <w:numPr>
                <w:ilvl w:val="0"/>
                <w:numId w:val="1"/>
              </w:numPr>
              <w:shd w:val="clear" w:color="auto" w:fill="FFFFFF" w:themeFill="background1"/>
              <w:tabs>
                <w:tab w:val="left" w:pos="416"/>
              </w:tabs>
              <w:jc w:val="both"/>
              <w:rPr>
                <w:rFonts w:ascii="Arial" w:eastAsia="Calibri" w:hAnsi="Arial" w:cs="Arial"/>
                <w:b/>
                <w:bCs/>
                <w:sz w:val="20"/>
                <w:lang w:val="en-US"/>
              </w:rPr>
            </w:pPr>
            <w:r w:rsidRPr="00CD4F4C">
              <w:rPr>
                <w:rFonts w:ascii="Arial" w:eastAsia="Calibri" w:hAnsi="Arial" w:cs="Arial"/>
                <w:b/>
                <w:bCs/>
                <w:sz w:val="20"/>
                <w:lang w:val="en-US"/>
              </w:rPr>
              <w:t xml:space="preserve">Oracle </w:t>
            </w:r>
            <w:r w:rsidR="009D4203" w:rsidRPr="00CD4F4C">
              <w:rPr>
                <w:rFonts w:ascii="Arial" w:eastAsia="Calibri" w:hAnsi="Arial" w:cs="Arial"/>
                <w:b/>
                <w:bCs/>
                <w:sz w:val="20"/>
                <w:lang w:val="en-US"/>
              </w:rPr>
              <w:t xml:space="preserve">Cloud Infrastructure </w:t>
            </w:r>
            <w:r w:rsidR="00E57217" w:rsidRPr="00CD4F4C">
              <w:rPr>
                <w:rFonts w:ascii="Arial" w:eastAsia="Calibri" w:hAnsi="Arial" w:cs="Arial"/>
                <w:b/>
                <w:bCs/>
                <w:sz w:val="20"/>
                <w:lang w:val="en-US"/>
              </w:rPr>
              <w:t>Architect Professional</w:t>
            </w:r>
            <w:r w:rsidR="00003A58" w:rsidRPr="00CD4F4C">
              <w:rPr>
                <w:rFonts w:ascii="Arial" w:eastAsia="Calibri" w:hAnsi="Arial" w:cs="Arial"/>
                <w:b/>
                <w:bCs/>
                <w:sz w:val="20"/>
                <w:lang w:val="en-US"/>
              </w:rPr>
              <w:t>;</w:t>
            </w:r>
          </w:p>
          <w:p w14:paraId="51225941" w14:textId="5D797812" w:rsidR="00003A58" w:rsidRPr="00CD4F4C" w:rsidRDefault="004013C8" w:rsidP="006623FC">
            <w:pPr>
              <w:pStyle w:val="ListParagraph"/>
              <w:numPr>
                <w:ilvl w:val="0"/>
                <w:numId w:val="1"/>
              </w:numPr>
              <w:shd w:val="clear" w:color="auto" w:fill="FFFFFF" w:themeFill="background1"/>
              <w:tabs>
                <w:tab w:val="left" w:pos="463"/>
              </w:tabs>
              <w:jc w:val="both"/>
              <w:rPr>
                <w:rStyle w:val="normaltextrun"/>
                <w:rFonts w:ascii="Arial" w:eastAsia="Calibri" w:hAnsi="Arial" w:cs="Arial"/>
                <w:b/>
                <w:bCs/>
                <w:sz w:val="20"/>
                <w:lang w:val="en-US"/>
              </w:rPr>
            </w:pPr>
            <w:r w:rsidRPr="00CD4F4C">
              <w:rPr>
                <w:rStyle w:val="normaltextrun"/>
                <w:rFonts w:ascii="Arial" w:hAnsi="Arial" w:cs="Arial"/>
                <w:b/>
                <w:bCs/>
                <w:sz w:val="20"/>
                <w:lang w:val="en-US"/>
              </w:rPr>
              <w:t xml:space="preserve">Microsoft </w:t>
            </w:r>
            <w:r w:rsidR="0040278C" w:rsidRPr="00CD4F4C">
              <w:rPr>
                <w:rStyle w:val="normaltextrun"/>
                <w:rFonts w:ascii="Arial" w:hAnsi="Arial" w:cs="Arial"/>
                <w:b/>
                <w:bCs/>
                <w:sz w:val="20"/>
                <w:lang w:val="en-US"/>
              </w:rPr>
              <w:t>Certified: Azure Solutions Architect Expert</w:t>
            </w:r>
            <w:r w:rsidR="00003A58" w:rsidRPr="00CD4F4C">
              <w:rPr>
                <w:rStyle w:val="normaltextrun"/>
                <w:rFonts w:ascii="Arial" w:hAnsi="Arial" w:cs="Arial"/>
                <w:b/>
                <w:bCs/>
                <w:sz w:val="20"/>
                <w:lang w:val="en-US"/>
              </w:rPr>
              <w:t>;</w:t>
            </w:r>
          </w:p>
          <w:p w14:paraId="1D6A2744" w14:textId="55C7165C" w:rsidR="00004302" w:rsidRDefault="00511F97" w:rsidP="006623FC">
            <w:pPr>
              <w:pStyle w:val="ListParagraph"/>
              <w:numPr>
                <w:ilvl w:val="0"/>
                <w:numId w:val="1"/>
              </w:numPr>
              <w:shd w:val="clear" w:color="auto" w:fill="FFFFFF" w:themeFill="background1"/>
              <w:tabs>
                <w:tab w:val="left" w:pos="463"/>
              </w:tabs>
              <w:jc w:val="both"/>
              <w:rPr>
                <w:rFonts w:ascii="Arial" w:eastAsia="Calibri" w:hAnsi="Arial" w:cs="Arial"/>
                <w:b/>
                <w:bCs/>
                <w:sz w:val="20"/>
                <w:lang w:val="en-US"/>
              </w:rPr>
            </w:pPr>
            <w:r w:rsidRPr="00CD4F4C">
              <w:rPr>
                <w:rFonts w:ascii="Arial" w:eastAsia="Calibri" w:hAnsi="Arial" w:cs="Arial"/>
                <w:b/>
                <w:bCs/>
                <w:sz w:val="20"/>
                <w:lang w:val="en-US"/>
              </w:rPr>
              <w:t xml:space="preserve">AWS </w:t>
            </w:r>
            <w:r w:rsidR="00720044" w:rsidRPr="00CD4F4C">
              <w:rPr>
                <w:rFonts w:ascii="Arial" w:eastAsia="Calibri" w:hAnsi="Arial" w:cs="Arial"/>
                <w:b/>
                <w:bCs/>
                <w:sz w:val="20"/>
                <w:lang w:val="en-US"/>
              </w:rPr>
              <w:t xml:space="preserve">Certified Solutions Architect </w:t>
            </w:r>
            <w:r w:rsidR="000C7896" w:rsidRPr="00CD4F4C">
              <w:rPr>
                <w:rFonts w:ascii="Arial" w:eastAsia="Calibri" w:hAnsi="Arial" w:cs="Arial"/>
                <w:b/>
                <w:bCs/>
                <w:sz w:val="20"/>
                <w:lang w:val="en-US"/>
              </w:rPr>
              <w:t>- Professional</w:t>
            </w:r>
            <w:r w:rsidR="00004302" w:rsidRPr="00CD4F4C">
              <w:rPr>
                <w:rFonts w:ascii="Arial" w:eastAsia="Calibri" w:hAnsi="Arial" w:cs="Arial"/>
                <w:b/>
                <w:bCs/>
                <w:sz w:val="20"/>
                <w:lang w:val="en-US"/>
              </w:rPr>
              <w:t>;</w:t>
            </w:r>
          </w:p>
          <w:p w14:paraId="368ACB7E" w14:textId="0B452555" w:rsidR="004A1A9C" w:rsidRPr="00CD4F4C" w:rsidRDefault="00615D08" w:rsidP="006623FC">
            <w:pPr>
              <w:pStyle w:val="ListParagraph"/>
              <w:numPr>
                <w:ilvl w:val="0"/>
                <w:numId w:val="1"/>
              </w:numPr>
              <w:shd w:val="clear" w:color="auto" w:fill="FFFFFF" w:themeFill="background1"/>
              <w:tabs>
                <w:tab w:val="left" w:pos="463"/>
              </w:tabs>
              <w:jc w:val="both"/>
              <w:rPr>
                <w:rStyle w:val="normaltextrun"/>
                <w:rFonts w:ascii="Arial" w:eastAsia="Calibri" w:hAnsi="Arial" w:cs="Arial"/>
                <w:b/>
                <w:bCs/>
                <w:sz w:val="20"/>
                <w:lang w:val="en-US"/>
              </w:rPr>
            </w:pPr>
            <w:r w:rsidRPr="00615D08">
              <w:rPr>
                <w:rStyle w:val="normaltextrun"/>
                <w:rFonts w:ascii="Arial" w:eastAsia="Calibri" w:hAnsi="Arial" w:cs="Arial"/>
                <w:b/>
                <w:bCs/>
                <w:sz w:val="20"/>
                <w:lang w:val="en-US"/>
              </w:rPr>
              <w:t>Google Cloud Architect Professional</w:t>
            </w:r>
          </w:p>
          <w:p w14:paraId="2DC6E795" w14:textId="77777777" w:rsidR="00003A58" w:rsidRPr="00CD4F4C" w:rsidRDefault="00003A58" w:rsidP="006623FC">
            <w:pPr>
              <w:pStyle w:val="ListParagraph"/>
              <w:numPr>
                <w:ilvl w:val="0"/>
                <w:numId w:val="1"/>
              </w:numPr>
              <w:shd w:val="clear" w:color="auto" w:fill="FFFFFF" w:themeFill="background1"/>
              <w:tabs>
                <w:tab w:val="left" w:pos="463"/>
              </w:tabs>
              <w:spacing w:after="120"/>
              <w:ind w:left="380" w:hanging="357"/>
              <w:jc w:val="both"/>
              <w:rPr>
                <w:rFonts w:ascii="Arial" w:eastAsia="Calibri" w:hAnsi="Arial" w:cs="Arial"/>
                <w:b/>
                <w:bCs/>
                <w:sz w:val="20"/>
              </w:rPr>
            </w:pPr>
            <w:r w:rsidRPr="00CD4F4C">
              <w:rPr>
                <w:rFonts w:ascii="Arial" w:eastAsia="Calibri" w:hAnsi="Arial" w:cs="Arial"/>
                <w:b/>
                <w:bCs/>
                <w:sz w:val="20"/>
              </w:rPr>
              <w:t>or an equivalent internationally recognized certificate.</w:t>
            </w:r>
          </w:p>
          <w:p w14:paraId="42AF1838" w14:textId="77777777" w:rsidR="00003A58" w:rsidRPr="0021729C" w:rsidRDefault="00003A58" w:rsidP="00983358">
            <w:pPr>
              <w:shd w:val="clear" w:color="auto" w:fill="FFFFFF" w:themeFill="background1"/>
              <w:tabs>
                <w:tab w:val="left" w:pos="463"/>
              </w:tabs>
              <w:rPr>
                <w:rFonts w:ascii="Arial" w:hAnsi="Arial" w:cs="Arial"/>
                <w:sz w:val="20"/>
                <w:szCs w:val="20"/>
              </w:rPr>
            </w:pPr>
            <w:r w:rsidRPr="00734D4C">
              <w:rPr>
                <w:rStyle w:val="normaltextrun"/>
                <w:rFonts w:ascii="Arial" w:hAnsi="Arial" w:cs="Arial"/>
                <w:sz w:val="20"/>
                <w:szCs w:val="20"/>
              </w:rPr>
              <w:t xml:space="preserve">Equivalent </w:t>
            </w:r>
            <w:r w:rsidRPr="0021729C">
              <w:rPr>
                <w:rStyle w:val="normaltextrun"/>
                <w:rFonts w:ascii="Arial" w:hAnsi="Arial" w:cs="Arial"/>
                <w:sz w:val="20"/>
                <w:szCs w:val="20"/>
              </w:rPr>
              <w:t>certificates are considered to be documents confirming preparation in accordance with an internationally recognized training program that meets the required qualifications, including passing the relevant exam, while documents confirming only attendance at courses, seminars, or training programs are not considered equivalent to internationally recognized certificates confirming qualifications.</w:t>
            </w:r>
          </w:p>
          <w:p w14:paraId="5240F50F" w14:textId="77777777" w:rsidR="00003A58" w:rsidRPr="0021729C" w:rsidRDefault="00003A58" w:rsidP="00983358">
            <w:pPr>
              <w:shd w:val="clear" w:color="auto" w:fill="FFFFFF" w:themeFill="background1"/>
              <w:tabs>
                <w:tab w:val="left" w:pos="463"/>
              </w:tabs>
              <w:rPr>
                <w:rFonts w:ascii="Arial" w:hAnsi="Arial" w:cs="Arial"/>
                <w:sz w:val="20"/>
                <w:szCs w:val="20"/>
              </w:rPr>
            </w:pPr>
          </w:p>
          <w:p w14:paraId="21061CB0" w14:textId="77777777" w:rsidR="00003A58" w:rsidRPr="0021729C" w:rsidRDefault="00003A58" w:rsidP="00983358">
            <w:pPr>
              <w:shd w:val="clear" w:color="auto" w:fill="FFFFFF" w:themeFill="background1"/>
              <w:tabs>
                <w:tab w:val="left" w:pos="463"/>
              </w:tabs>
              <w:rPr>
                <w:rFonts w:ascii="Arial" w:eastAsia="Calibri" w:hAnsi="Arial" w:cs="Arial"/>
                <w:sz w:val="20"/>
                <w:szCs w:val="20"/>
              </w:rPr>
            </w:pPr>
            <w:r w:rsidRPr="0021729C">
              <w:rPr>
                <w:rFonts w:ascii="Arial" w:hAnsi="Arial" w:cs="Arial"/>
                <w:sz w:val="20"/>
                <w:szCs w:val="20"/>
              </w:rPr>
              <w:t>The equivalence of equivalent certificates or documents must be proven by the Supplier.</w:t>
            </w:r>
          </w:p>
        </w:tc>
        <w:tc>
          <w:tcPr>
            <w:tcW w:w="1441" w:type="pct"/>
            <w:vMerge/>
          </w:tcPr>
          <w:p w14:paraId="0287566C" w14:textId="77777777" w:rsidR="00003A58" w:rsidRPr="0021729C" w:rsidRDefault="00003A58" w:rsidP="00983358">
            <w:pPr>
              <w:tabs>
                <w:tab w:val="left" w:pos="284"/>
                <w:tab w:val="left" w:pos="6096"/>
              </w:tabs>
              <w:rPr>
                <w:rFonts w:ascii="Arial" w:eastAsia="Calibri" w:hAnsi="Arial" w:cs="Arial"/>
                <w:bCs/>
                <w:strike/>
                <w:sz w:val="20"/>
                <w:szCs w:val="20"/>
              </w:rPr>
            </w:pPr>
          </w:p>
        </w:tc>
      </w:tr>
      <w:tr w:rsidR="0021729C" w:rsidRPr="0021729C" w14:paraId="6E6F02A6" w14:textId="77777777" w:rsidTr="00983358">
        <w:trPr>
          <w:trHeight w:val="274"/>
        </w:trPr>
        <w:tc>
          <w:tcPr>
            <w:tcW w:w="233" w:type="pct"/>
            <w:tcBorders>
              <w:top w:val="single" w:sz="4" w:space="0" w:color="00000A"/>
              <w:left w:val="single" w:sz="4" w:space="0" w:color="00000A"/>
              <w:bottom w:val="single" w:sz="4" w:space="0" w:color="00000A"/>
              <w:right w:val="single" w:sz="4" w:space="0" w:color="00000A"/>
            </w:tcBorders>
          </w:tcPr>
          <w:p w14:paraId="4C5D9589" w14:textId="77777777" w:rsidR="00003A58" w:rsidRPr="0021729C" w:rsidRDefault="00003A58" w:rsidP="00983358">
            <w:pPr>
              <w:tabs>
                <w:tab w:val="left" w:pos="284"/>
                <w:tab w:val="left" w:pos="6096"/>
              </w:tabs>
              <w:rPr>
                <w:rFonts w:ascii="Arial" w:eastAsia="Calibri" w:hAnsi="Arial" w:cs="Arial"/>
                <w:bCs/>
                <w:sz w:val="20"/>
                <w:szCs w:val="20"/>
              </w:rPr>
            </w:pPr>
            <w:r w:rsidRPr="0021729C">
              <w:rPr>
                <w:rFonts w:ascii="Arial" w:eastAsia="Calibri" w:hAnsi="Arial" w:cs="Arial"/>
                <w:bCs/>
                <w:sz w:val="20"/>
                <w:szCs w:val="20"/>
              </w:rPr>
              <w:t>3.6.</w:t>
            </w:r>
          </w:p>
        </w:tc>
        <w:tc>
          <w:tcPr>
            <w:tcW w:w="1499" w:type="pct"/>
            <w:tcBorders>
              <w:top w:val="single" w:sz="4" w:space="0" w:color="00000A"/>
              <w:left w:val="single" w:sz="4" w:space="0" w:color="00000A"/>
              <w:bottom w:val="single" w:sz="4" w:space="0" w:color="00000A"/>
              <w:right w:val="single" w:sz="4" w:space="0" w:color="00000A"/>
            </w:tcBorders>
            <w:tcMar>
              <w:left w:w="108" w:type="dxa"/>
            </w:tcMar>
          </w:tcPr>
          <w:p w14:paraId="3D3E8DEC" w14:textId="43626425" w:rsidR="00003A58" w:rsidRPr="0021729C" w:rsidRDefault="00003A58" w:rsidP="00983358">
            <w:pPr>
              <w:shd w:val="clear" w:color="auto" w:fill="FFFFFF" w:themeFill="background1"/>
              <w:tabs>
                <w:tab w:val="left" w:pos="339"/>
              </w:tabs>
              <w:snapToGrid w:val="0"/>
              <w:spacing w:after="120"/>
              <w:rPr>
                <w:rFonts w:ascii="Arial" w:eastAsia="Calibri" w:hAnsi="Arial" w:cs="Arial"/>
                <w:b/>
                <w:sz w:val="20"/>
                <w:szCs w:val="20"/>
              </w:rPr>
            </w:pPr>
            <w:r w:rsidRPr="0021729C">
              <w:rPr>
                <w:rFonts w:ascii="Arial" w:eastAsia="Calibri" w:hAnsi="Arial" w:cs="Arial"/>
                <w:b/>
                <w:sz w:val="20"/>
                <w:szCs w:val="20"/>
              </w:rPr>
              <w:t>Security specialist:</w:t>
            </w:r>
          </w:p>
          <w:p w14:paraId="1C42BADA" w14:textId="1F88EFDF" w:rsidR="00003A58" w:rsidRPr="0021729C" w:rsidRDefault="003D7BEA" w:rsidP="0066194F">
            <w:pPr>
              <w:shd w:val="clear" w:color="auto" w:fill="FFFFFF" w:themeFill="background1"/>
              <w:tabs>
                <w:tab w:val="left" w:pos="708"/>
              </w:tabs>
              <w:rPr>
                <w:rFonts w:ascii="Arial" w:eastAsia="Calibri" w:hAnsi="Arial" w:cs="Arial"/>
                <w:sz w:val="20"/>
                <w:szCs w:val="20"/>
              </w:rPr>
            </w:pPr>
            <w:r w:rsidRPr="0021729C">
              <w:rPr>
                <w:rFonts w:ascii="Arial" w:eastAsia="Calibri" w:hAnsi="Arial" w:cs="Arial"/>
                <w:sz w:val="20"/>
                <w:szCs w:val="20"/>
              </w:rPr>
              <w:t xml:space="preserve">a) </w:t>
            </w:r>
            <w:r w:rsidR="00003A58" w:rsidRPr="0021729C">
              <w:rPr>
                <w:rFonts w:ascii="Arial" w:eastAsia="Calibri" w:hAnsi="Arial" w:cs="Arial"/>
                <w:sz w:val="20"/>
                <w:szCs w:val="20"/>
              </w:rPr>
              <w:t xml:space="preserve">must have an internationally recognized </w:t>
            </w:r>
            <w:r w:rsidR="00003A58" w:rsidRPr="0021729C">
              <w:rPr>
                <w:rFonts w:ascii="Arial" w:hAnsi="Arial" w:cs="Arial"/>
                <w:sz w:val="20"/>
                <w:szCs w:val="20"/>
              </w:rPr>
              <w:t xml:space="preserve">security specialist </w:t>
            </w:r>
            <w:r w:rsidR="00003A58" w:rsidRPr="0021729C">
              <w:rPr>
                <w:rFonts w:ascii="Arial" w:eastAsia="Calibri" w:hAnsi="Arial" w:cs="Arial"/>
                <w:sz w:val="20"/>
                <w:szCs w:val="20"/>
              </w:rPr>
              <w:t>qualification;</w:t>
            </w:r>
          </w:p>
          <w:p w14:paraId="4706F744" w14:textId="46120048" w:rsidR="00003A58" w:rsidRPr="0021729C" w:rsidRDefault="009D207E" w:rsidP="003D7BEA">
            <w:pPr>
              <w:shd w:val="clear" w:color="auto" w:fill="FFFFFF" w:themeFill="background1"/>
              <w:tabs>
                <w:tab w:val="left" w:pos="708"/>
              </w:tabs>
              <w:rPr>
                <w:rFonts w:ascii="Arial" w:eastAsia="Calibri" w:hAnsi="Arial" w:cs="Arial"/>
                <w:sz w:val="20"/>
                <w:szCs w:val="20"/>
              </w:rPr>
            </w:pPr>
            <w:r w:rsidRPr="0021729C">
              <w:rPr>
                <w:rFonts w:ascii="Arial" w:eastAsia="Calibri" w:hAnsi="Arial" w:cs="Arial"/>
                <w:sz w:val="20"/>
                <w:szCs w:val="20"/>
              </w:rPr>
              <w:t>b</w:t>
            </w:r>
            <w:r w:rsidR="00C17143" w:rsidRPr="0021729C">
              <w:rPr>
                <w:rFonts w:ascii="Arial" w:eastAsia="Calibri" w:hAnsi="Arial" w:cs="Arial"/>
                <w:sz w:val="20"/>
                <w:szCs w:val="20"/>
              </w:rPr>
              <w:t xml:space="preserve">) </w:t>
            </w:r>
            <w:r w:rsidR="00003A58" w:rsidRPr="0021729C">
              <w:rPr>
                <w:rFonts w:ascii="Arial" w:eastAsia="Calibri" w:hAnsi="Arial" w:cs="Arial"/>
                <w:sz w:val="20"/>
                <w:szCs w:val="20"/>
              </w:rPr>
              <w:t>must have at least 3 (three) years of professional experience* in the</w:t>
            </w:r>
            <w:r w:rsidR="00643ADC">
              <w:rPr>
                <w:rFonts w:ascii="Arial" w:eastAsia="Calibri" w:hAnsi="Arial" w:cs="Arial"/>
                <w:sz w:val="20"/>
                <w:szCs w:val="20"/>
              </w:rPr>
              <w:t xml:space="preserve"> design and/</w:t>
            </w:r>
            <w:r w:rsidR="00003A58" w:rsidRPr="0021729C">
              <w:rPr>
                <w:rFonts w:ascii="Arial" w:eastAsia="Calibri" w:hAnsi="Arial" w:cs="Arial"/>
                <w:sz w:val="20"/>
                <w:szCs w:val="20"/>
              </w:rPr>
              <w:t>or implementation and/or maintenance of security solutions;</w:t>
            </w:r>
          </w:p>
          <w:p w14:paraId="7148BCC6" w14:textId="1E97C1D8" w:rsidR="00003A58" w:rsidRPr="0021729C" w:rsidRDefault="009D207E" w:rsidP="003D7BEA">
            <w:pPr>
              <w:shd w:val="clear" w:color="auto" w:fill="FFFFFF" w:themeFill="background1"/>
              <w:tabs>
                <w:tab w:val="left" w:pos="708"/>
              </w:tabs>
              <w:rPr>
                <w:rFonts w:ascii="Arial" w:eastAsia="Calibri" w:hAnsi="Arial" w:cs="Arial"/>
                <w:sz w:val="20"/>
                <w:szCs w:val="20"/>
              </w:rPr>
            </w:pPr>
            <w:r w:rsidRPr="0021729C">
              <w:rPr>
                <w:rFonts w:ascii="Arial" w:eastAsia="Calibri" w:hAnsi="Arial" w:cs="Arial"/>
                <w:sz w:val="20"/>
                <w:szCs w:val="20"/>
              </w:rPr>
              <w:t>c</w:t>
            </w:r>
            <w:r w:rsidR="00C17143" w:rsidRPr="0021729C">
              <w:rPr>
                <w:rFonts w:ascii="Arial" w:eastAsia="Calibri" w:hAnsi="Arial" w:cs="Arial"/>
                <w:sz w:val="20"/>
                <w:szCs w:val="20"/>
              </w:rPr>
              <w:t xml:space="preserve">) </w:t>
            </w:r>
            <w:r w:rsidR="00003A58" w:rsidRPr="0021729C">
              <w:rPr>
                <w:rFonts w:ascii="Arial" w:eastAsia="Calibri" w:hAnsi="Arial" w:cs="Arial"/>
                <w:sz w:val="20"/>
                <w:szCs w:val="20"/>
              </w:rPr>
              <w:t xml:space="preserve">must have participated in at least 1 (one) </w:t>
            </w:r>
            <w:r w:rsidR="007B29BC" w:rsidRPr="0021729C">
              <w:rPr>
                <w:rFonts w:ascii="Arial" w:eastAsia="Calibri" w:hAnsi="Arial" w:cs="Arial"/>
                <w:sz w:val="20"/>
                <w:szCs w:val="20"/>
              </w:rPr>
              <w:t xml:space="preserve">project/contract in which </w:t>
            </w:r>
            <w:r w:rsidR="00003A58" w:rsidRPr="0021729C">
              <w:rPr>
                <w:rFonts w:ascii="Arial" w:eastAsia="Calibri" w:hAnsi="Arial" w:cs="Arial"/>
                <w:sz w:val="20"/>
                <w:szCs w:val="20"/>
              </w:rPr>
              <w:t>they implemented or migrated or maintained a security solution operating in at least 2 (two) data centers.</w:t>
            </w:r>
          </w:p>
        </w:tc>
        <w:tc>
          <w:tcPr>
            <w:tcW w:w="1827" w:type="pct"/>
            <w:tcBorders>
              <w:top w:val="single" w:sz="4" w:space="0" w:color="00000A"/>
              <w:left w:val="single" w:sz="4" w:space="0" w:color="00000A"/>
              <w:bottom w:val="single" w:sz="4" w:space="0" w:color="00000A"/>
              <w:right w:val="single" w:sz="4" w:space="0" w:color="00000A"/>
            </w:tcBorders>
            <w:tcMar>
              <w:left w:w="108" w:type="dxa"/>
            </w:tcMar>
          </w:tcPr>
          <w:p w14:paraId="0E7EE64D" w14:textId="365859D5" w:rsidR="00003A58" w:rsidRPr="0021729C" w:rsidRDefault="00003A58" w:rsidP="006623FC">
            <w:pPr>
              <w:pStyle w:val="ListParagraph"/>
              <w:numPr>
                <w:ilvl w:val="0"/>
                <w:numId w:val="7"/>
              </w:numPr>
              <w:shd w:val="clear" w:color="auto" w:fill="FFFFFF" w:themeFill="background1"/>
              <w:tabs>
                <w:tab w:val="left" w:pos="463"/>
              </w:tabs>
              <w:ind w:left="0" w:firstLine="0"/>
              <w:jc w:val="both"/>
              <w:rPr>
                <w:rFonts w:ascii="Arial" w:eastAsia="Calibri" w:hAnsi="Arial" w:cs="Arial"/>
                <w:sz w:val="20"/>
              </w:rPr>
            </w:pPr>
            <w:r w:rsidRPr="0021729C">
              <w:rPr>
                <w:rFonts w:ascii="Arial" w:eastAsia="Calibri" w:hAnsi="Arial" w:cs="Arial"/>
                <w:sz w:val="20"/>
              </w:rPr>
              <w:t>To demonstrate</w:t>
            </w:r>
            <w:r w:rsidR="003D7BEA" w:rsidRPr="0021729C">
              <w:rPr>
                <w:rFonts w:ascii="Arial" w:eastAsia="Calibri" w:hAnsi="Arial" w:cs="Arial"/>
                <w:sz w:val="20"/>
              </w:rPr>
              <w:t xml:space="preserve"> compliance with the requirements of points </w:t>
            </w:r>
            <w:r w:rsidR="009D207E" w:rsidRPr="0021729C">
              <w:rPr>
                <w:rFonts w:ascii="Arial" w:eastAsia="Calibri" w:hAnsi="Arial" w:cs="Arial"/>
                <w:sz w:val="20"/>
              </w:rPr>
              <w:t>b</w:t>
            </w:r>
            <w:r w:rsidR="003D7BEA" w:rsidRPr="0021729C">
              <w:rPr>
                <w:rFonts w:ascii="Arial" w:eastAsia="Calibri" w:hAnsi="Arial" w:cs="Arial"/>
                <w:sz w:val="20"/>
              </w:rPr>
              <w:t xml:space="preserve">) and </w:t>
            </w:r>
            <w:r w:rsidR="009D207E" w:rsidRPr="0021729C">
              <w:rPr>
                <w:rFonts w:ascii="Arial" w:eastAsia="Calibri" w:hAnsi="Arial" w:cs="Arial"/>
                <w:sz w:val="20"/>
              </w:rPr>
              <w:t>c</w:t>
            </w:r>
            <w:r w:rsidR="003D7BEA" w:rsidRPr="0021729C">
              <w:rPr>
                <w:rFonts w:ascii="Arial" w:eastAsia="Calibri" w:hAnsi="Arial" w:cs="Arial"/>
                <w:sz w:val="20"/>
              </w:rPr>
              <w:t>)</w:t>
            </w:r>
            <w:r w:rsidR="00752710" w:rsidRPr="0021729C">
              <w:rPr>
                <w:rFonts w:ascii="Arial" w:eastAsia="Calibri" w:hAnsi="Arial" w:cs="Arial"/>
                <w:sz w:val="20"/>
              </w:rPr>
              <w:t xml:space="preserve">, </w:t>
            </w:r>
            <w:r w:rsidRPr="0021729C">
              <w:rPr>
                <w:rFonts w:ascii="Arial" w:eastAsia="Calibri" w:hAnsi="Arial" w:cs="Arial"/>
                <w:sz w:val="20"/>
              </w:rPr>
              <w:t>all documents specified in requirement 3 of this table shall be submitted</w:t>
            </w:r>
            <w:r w:rsidR="00752710" w:rsidRPr="0021729C">
              <w:rPr>
                <w:rFonts w:ascii="Arial" w:eastAsia="Calibri" w:hAnsi="Arial" w:cs="Arial"/>
                <w:sz w:val="20"/>
              </w:rPr>
              <w:t>.</w:t>
            </w:r>
          </w:p>
          <w:p w14:paraId="1F5C51A6" w14:textId="3A2A3D3B" w:rsidR="00D471F9" w:rsidRPr="00E256AD" w:rsidRDefault="000B6978" w:rsidP="006623FC">
            <w:pPr>
              <w:pStyle w:val="ListParagraph"/>
              <w:numPr>
                <w:ilvl w:val="0"/>
                <w:numId w:val="1"/>
              </w:numPr>
              <w:shd w:val="clear" w:color="auto" w:fill="FFFFFF" w:themeFill="background1"/>
              <w:tabs>
                <w:tab w:val="left" w:pos="416"/>
              </w:tabs>
              <w:jc w:val="both"/>
              <w:rPr>
                <w:rFonts w:ascii="Arial" w:eastAsia="Calibri" w:hAnsi="Arial" w:cs="Arial"/>
                <w:sz w:val="20"/>
              </w:rPr>
            </w:pPr>
            <w:bookmarkStart w:id="1" w:name="_Hlk158199329"/>
            <w:r w:rsidRPr="00A31E0A">
              <w:rPr>
                <w:rFonts w:ascii="Arial" w:eastAsia="Calibri" w:hAnsi="Arial" w:cs="Arial"/>
                <w:sz w:val="20"/>
              </w:rPr>
              <w:t xml:space="preserve">To </w:t>
            </w:r>
            <w:r w:rsidR="000C0E1C" w:rsidRPr="00A31E0A">
              <w:rPr>
                <w:rFonts w:ascii="Arial" w:eastAsia="Calibri" w:hAnsi="Arial" w:cs="Arial"/>
                <w:sz w:val="20"/>
              </w:rPr>
              <w:t xml:space="preserve">demonstrate </w:t>
            </w:r>
            <w:r w:rsidRPr="00A31E0A">
              <w:rPr>
                <w:rFonts w:ascii="Arial" w:eastAsia="Calibri" w:hAnsi="Arial" w:cs="Arial"/>
                <w:sz w:val="20"/>
              </w:rPr>
              <w:t xml:space="preserve">compliance </w:t>
            </w:r>
            <w:r w:rsidR="000C0E1C" w:rsidRPr="00A31E0A">
              <w:rPr>
                <w:rFonts w:ascii="Arial" w:eastAsia="Calibri" w:hAnsi="Arial" w:cs="Arial"/>
                <w:sz w:val="20"/>
              </w:rPr>
              <w:t>with point (a)</w:t>
            </w:r>
            <w:r w:rsidR="000C0E1C" w:rsidRPr="00775A39">
              <w:rPr>
                <w:rFonts w:ascii="Arial" w:eastAsia="Calibri" w:hAnsi="Arial" w:cs="Arial"/>
                <w:b/>
                <w:bCs/>
                <w:sz w:val="20"/>
              </w:rPr>
              <w:t xml:space="preserve">, an (ISC)2 Certified Information Systems Security Professional (CISSP) or equivalent internationally recognised certificate </w:t>
            </w:r>
            <w:r w:rsidR="00E256AD" w:rsidRPr="00775A39">
              <w:rPr>
                <w:rFonts w:ascii="Arial" w:eastAsia="Calibri" w:hAnsi="Arial" w:cs="Arial"/>
                <w:b/>
                <w:bCs/>
                <w:sz w:val="20"/>
              </w:rPr>
              <w:t>shall be submitted.</w:t>
            </w:r>
          </w:p>
          <w:bookmarkEnd w:id="1"/>
          <w:p w14:paraId="2AD6A6D7" w14:textId="62D63EFC" w:rsidR="00003A58" w:rsidRPr="0021729C" w:rsidRDefault="00003A58" w:rsidP="00983358">
            <w:pPr>
              <w:tabs>
                <w:tab w:val="left" w:pos="284"/>
                <w:tab w:val="left" w:pos="6096"/>
              </w:tabs>
              <w:spacing w:after="120"/>
              <w:rPr>
                <w:rFonts w:ascii="Arial" w:eastAsia="Calibri" w:hAnsi="Arial" w:cs="Arial"/>
                <w:sz w:val="20"/>
                <w:szCs w:val="20"/>
              </w:rPr>
            </w:pPr>
            <w:r w:rsidRPr="0021729C">
              <w:rPr>
                <w:rStyle w:val="normaltextrun"/>
                <w:rFonts w:ascii="Arial" w:hAnsi="Arial" w:cs="Arial"/>
                <w:sz w:val="20"/>
                <w:szCs w:val="20"/>
              </w:rPr>
              <w:t xml:space="preserve">Equivalent certificates shall be considered to be documents confirming readiness in accordance with an internationally recognized training program corresponding to the requested qualification, including passing the relevant exam, while documents confirming attendance at courses, seminars, or training programs alone are not </w:t>
            </w:r>
            <w:r w:rsidRPr="0021729C">
              <w:rPr>
                <w:rStyle w:val="normaltextrun"/>
                <w:rFonts w:ascii="Arial" w:hAnsi="Arial" w:cs="Arial"/>
                <w:sz w:val="20"/>
                <w:szCs w:val="20"/>
              </w:rPr>
              <w:lastRenderedPageBreak/>
              <w:t>considered equivalent to internationally recognized certificates confirming qualifications</w:t>
            </w:r>
            <w:r w:rsidRPr="0021729C">
              <w:rPr>
                <w:rFonts w:ascii="Arial" w:eastAsia="Calibri" w:hAnsi="Arial" w:cs="Arial"/>
                <w:sz w:val="20"/>
                <w:szCs w:val="20"/>
              </w:rPr>
              <w:t>.</w:t>
            </w:r>
          </w:p>
          <w:p w14:paraId="07CB481F" w14:textId="77777777" w:rsidR="00003A58" w:rsidRPr="0021729C" w:rsidRDefault="00003A58" w:rsidP="00983358">
            <w:pPr>
              <w:shd w:val="clear" w:color="auto" w:fill="FFFFFF" w:themeFill="background1"/>
              <w:tabs>
                <w:tab w:val="left" w:pos="463"/>
              </w:tabs>
              <w:rPr>
                <w:rFonts w:ascii="Arial" w:eastAsia="Calibri" w:hAnsi="Arial" w:cs="Arial"/>
                <w:sz w:val="20"/>
                <w:szCs w:val="20"/>
              </w:rPr>
            </w:pPr>
            <w:r w:rsidRPr="0021729C">
              <w:rPr>
                <w:rFonts w:ascii="Arial" w:hAnsi="Arial" w:cs="Arial"/>
                <w:sz w:val="20"/>
                <w:szCs w:val="20"/>
              </w:rPr>
              <w:t>The equivalence of equivalent certificates or documents must be proven by the Supplier.</w:t>
            </w:r>
          </w:p>
        </w:tc>
        <w:tc>
          <w:tcPr>
            <w:tcW w:w="1441" w:type="pct"/>
            <w:vMerge/>
          </w:tcPr>
          <w:p w14:paraId="1C9A81B7" w14:textId="77777777" w:rsidR="00003A58" w:rsidRPr="0021729C" w:rsidRDefault="00003A58" w:rsidP="00983358">
            <w:pPr>
              <w:tabs>
                <w:tab w:val="left" w:pos="284"/>
                <w:tab w:val="left" w:pos="6096"/>
              </w:tabs>
              <w:rPr>
                <w:rFonts w:ascii="Arial" w:eastAsia="Calibri" w:hAnsi="Arial" w:cs="Arial"/>
                <w:bCs/>
                <w:strike/>
                <w:sz w:val="20"/>
                <w:szCs w:val="20"/>
              </w:rPr>
            </w:pPr>
          </w:p>
        </w:tc>
      </w:tr>
    </w:tbl>
    <w:p w14:paraId="656B3084" w14:textId="1F3774E0" w:rsidR="00C95437" w:rsidRPr="00B72C91" w:rsidRDefault="00003A58" w:rsidP="00B72C91">
      <w:pPr>
        <w:pStyle w:val="ListParagraph"/>
        <w:tabs>
          <w:tab w:val="left" w:pos="851"/>
          <w:tab w:val="left" w:pos="993"/>
          <w:tab w:val="num" w:pos="1276"/>
          <w:tab w:val="left" w:pos="5647"/>
        </w:tabs>
        <w:ind w:left="0"/>
        <w:jc w:val="both"/>
        <w:rPr>
          <w:rFonts w:ascii="Arial" w:hAnsi="Arial" w:cs="Arial"/>
          <w:bCs/>
          <w:i/>
          <w:iCs/>
          <w:sz w:val="20"/>
          <w:lang w:eastAsia="lt-LT"/>
        </w:rPr>
      </w:pPr>
      <w:r w:rsidRPr="0021729C">
        <w:rPr>
          <w:rFonts w:ascii="Arial" w:hAnsi="Arial" w:cs="Arial"/>
          <w:bCs/>
          <w:i/>
          <w:sz w:val="20"/>
        </w:rPr>
        <w:t xml:space="preserve">* Hereinafter, </w:t>
      </w:r>
      <w:r w:rsidR="004B0870" w:rsidRPr="0021729C">
        <w:rPr>
          <w:rFonts w:ascii="Arial" w:hAnsi="Arial" w:cs="Arial"/>
          <w:bCs/>
          <w:i/>
          <w:iCs/>
          <w:sz w:val="20"/>
          <w:lang w:eastAsia="lt-LT"/>
        </w:rPr>
        <w:t>the experience of specialists is calculated in months. If a requirement is set for a specialist to have at least 3 years of experience in a specific field, this must be a total of at least 36 months of experience. Work experience during the same period while working on different projects or holding positions at several workplaces is not added up (e.g., if positions were held at two workplaces from April 1 to May 31, 2022, it will be considered that 2 months of experience have been gained). In the event that a specialist did not work for a full month, the experience is calculated as follows: if less than 15 calendar days of the relevant month were worked, it is considered that the employee does not have 1 month of experience; if at least 15 calendar days of the relevant month were worked, it is considered that the employee has 1 month of experience).</w:t>
      </w:r>
    </w:p>
    <w:p w14:paraId="6C7ACD87" w14:textId="77777777" w:rsidR="0097050F" w:rsidRPr="0021729C" w:rsidRDefault="0097050F" w:rsidP="005E29F0">
      <w:pPr>
        <w:rPr>
          <w:rFonts w:ascii="Arial" w:eastAsia="Times New Roman" w:hAnsi="Arial" w:cs="Arial"/>
          <w:b/>
          <w:bCs/>
          <w:sz w:val="20"/>
          <w:szCs w:val="20"/>
        </w:rPr>
      </w:pPr>
    </w:p>
    <w:p w14:paraId="5975D707" w14:textId="5F465989" w:rsidR="00B72C91" w:rsidRPr="0097050F" w:rsidRDefault="0097050F" w:rsidP="00B72C91">
      <w:pPr>
        <w:pStyle w:val="Body2"/>
        <w:rPr>
          <w:rFonts w:ascii="Arial" w:hAnsi="Arial" w:cs="Arial"/>
          <w:b/>
          <w:bCs/>
          <w:sz w:val="20"/>
          <w:szCs w:val="20"/>
          <w:lang w:val="lt-LT"/>
        </w:rPr>
      </w:pPr>
      <w:r w:rsidRPr="0097050F">
        <w:rPr>
          <w:rFonts w:ascii="Arial" w:hAnsi="Arial" w:cs="Arial"/>
          <w:b/>
          <w:bCs/>
          <w:sz w:val="20"/>
          <w:szCs w:val="20"/>
          <w:lang w:val="lt-LT"/>
        </w:rPr>
        <w:t xml:space="preserve">Table 2. </w:t>
      </w:r>
      <w:r w:rsidR="00C60817">
        <w:rPr>
          <w:rFonts w:ascii="Arial" w:hAnsi="Arial" w:cs="Arial"/>
          <w:b/>
          <w:bCs/>
          <w:sz w:val="20"/>
          <w:szCs w:val="20"/>
          <w:lang w:val="lt-LT"/>
        </w:rPr>
        <w:t xml:space="preserve">Supplier </w:t>
      </w:r>
      <w:r w:rsidR="00C60817" w:rsidRPr="00C60817">
        <w:rPr>
          <w:rFonts w:ascii="Arial" w:hAnsi="Arial" w:cs="Arial"/>
          <w:b/>
          <w:bCs/>
          <w:sz w:val="20"/>
          <w:szCs w:val="20"/>
          <w:lang w:val="lt-LT"/>
        </w:rPr>
        <w:t>quality and/or environmental management system standards</w:t>
      </w:r>
      <w:r w:rsidR="00D60156">
        <w:rPr>
          <w:rFonts w:ascii="Arial" w:hAnsi="Arial" w:cs="Arial"/>
          <w:b/>
          <w:bCs/>
          <w:sz w:val="20"/>
          <w:szCs w:val="20"/>
          <w:lang w:val="lt-LT"/>
        </w:rPr>
        <w:t>.</w:t>
      </w:r>
    </w:p>
    <w:tbl>
      <w:tblPr>
        <w:tblStyle w:val="TableGrid"/>
        <w:tblW w:w="5000" w:type="pct"/>
        <w:tblLook w:val="04A0" w:firstRow="1" w:lastRow="0" w:firstColumn="1" w:lastColumn="0" w:noHBand="0" w:noVBand="1"/>
      </w:tblPr>
      <w:tblGrid>
        <w:gridCol w:w="684"/>
        <w:gridCol w:w="4063"/>
        <w:gridCol w:w="5944"/>
        <w:gridCol w:w="3871"/>
      </w:tblGrid>
      <w:tr w:rsidR="006908EE" w:rsidRPr="0021729C" w14:paraId="1DAA2570" w14:textId="77777777" w:rsidTr="006908EE">
        <w:trPr>
          <w:trHeight w:val="445"/>
        </w:trPr>
        <w:tc>
          <w:tcPr>
            <w:tcW w:w="235" w:type="pct"/>
            <w:shd w:val="clear" w:color="auto" w:fill="EDEDED" w:themeFill="text2" w:themeFillTint="33"/>
          </w:tcPr>
          <w:p w14:paraId="260F574D" w14:textId="77777777" w:rsidR="006908EE" w:rsidRPr="0021729C" w:rsidRDefault="006908EE" w:rsidP="00AD45A4">
            <w:pPr>
              <w:jc w:val="center"/>
              <w:rPr>
                <w:rFonts w:ascii="Arial" w:hAnsi="Arial" w:cs="Arial"/>
                <w:b/>
                <w:bCs/>
                <w:sz w:val="20"/>
                <w:szCs w:val="20"/>
              </w:rPr>
            </w:pPr>
            <w:r w:rsidRPr="0021729C">
              <w:rPr>
                <w:rFonts w:ascii="Arial" w:hAnsi="Arial" w:cs="Arial"/>
                <w:b/>
                <w:bCs/>
                <w:sz w:val="20"/>
                <w:szCs w:val="20"/>
              </w:rPr>
              <w:t>No.</w:t>
            </w:r>
          </w:p>
        </w:tc>
        <w:tc>
          <w:tcPr>
            <w:tcW w:w="1395" w:type="pct"/>
            <w:shd w:val="clear" w:color="auto" w:fill="EDEDED" w:themeFill="text2" w:themeFillTint="33"/>
            <w:vAlign w:val="center"/>
          </w:tcPr>
          <w:p w14:paraId="3594E08B" w14:textId="77777777" w:rsidR="006908EE" w:rsidRPr="0021729C" w:rsidRDefault="006908EE" w:rsidP="00AD45A4">
            <w:pPr>
              <w:jc w:val="center"/>
              <w:rPr>
                <w:rFonts w:ascii="Arial" w:hAnsi="Arial" w:cs="Arial"/>
                <w:b/>
                <w:bCs/>
                <w:sz w:val="20"/>
                <w:szCs w:val="20"/>
              </w:rPr>
            </w:pPr>
            <w:r w:rsidRPr="0021729C">
              <w:rPr>
                <w:rFonts w:ascii="Arial" w:hAnsi="Arial" w:cs="Arial"/>
                <w:b/>
                <w:bCs/>
                <w:sz w:val="20"/>
                <w:szCs w:val="20"/>
              </w:rPr>
              <w:t>Requirement</w:t>
            </w:r>
          </w:p>
        </w:tc>
        <w:tc>
          <w:tcPr>
            <w:tcW w:w="2041" w:type="pct"/>
            <w:shd w:val="clear" w:color="auto" w:fill="EDEDED" w:themeFill="text2" w:themeFillTint="33"/>
            <w:vAlign w:val="center"/>
          </w:tcPr>
          <w:p w14:paraId="2B76F77C" w14:textId="77777777" w:rsidR="006908EE" w:rsidRPr="0021729C" w:rsidRDefault="006908EE" w:rsidP="00AD45A4">
            <w:pPr>
              <w:jc w:val="center"/>
              <w:rPr>
                <w:rFonts w:ascii="Arial" w:hAnsi="Arial" w:cs="Arial"/>
                <w:b/>
                <w:bCs/>
                <w:sz w:val="20"/>
                <w:szCs w:val="20"/>
              </w:rPr>
            </w:pPr>
            <w:r w:rsidRPr="0021729C">
              <w:rPr>
                <w:rFonts w:ascii="Arial" w:hAnsi="Arial" w:cs="Arial"/>
                <w:b/>
                <w:bCs/>
                <w:sz w:val="20"/>
                <w:szCs w:val="20"/>
              </w:rPr>
              <w:t>Documents proving compliance</w:t>
            </w:r>
          </w:p>
        </w:tc>
        <w:tc>
          <w:tcPr>
            <w:tcW w:w="1329" w:type="pct"/>
            <w:shd w:val="clear" w:color="auto" w:fill="EDEDED" w:themeFill="text2" w:themeFillTint="33"/>
            <w:vAlign w:val="center"/>
          </w:tcPr>
          <w:p w14:paraId="0E01125D" w14:textId="77777777" w:rsidR="006908EE" w:rsidRPr="0021729C" w:rsidRDefault="006908EE" w:rsidP="00AD45A4">
            <w:pPr>
              <w:jc w:val="center"/>
              <w:rPr>
                <w:rFonts w:ascii="Arial" w:hAnsi="Arial" w:cs="Arial"/>
                <w:b/>
                <w:bCs/>
                <w:sz w:val="20"/>
                <w:szCs w:val="20"/>
              </w:rPr>
            </w:pPr>
            <w:r w:rsidRPr="0021729C">
              <w:rPr>
                <w:rFonts w:ascii="Arial" w:hAnsi="Arial" w:cs="Arial"/>
                <w:b/>
                <w:bCs/>
                <w:sz w:val="20"/>
                <w:szCs w:val="20"/>
              </w:rPr>
              <w:t>Entity that must comply with the requirement</w:t>
            </w:r>
          </w:p>
        </w:tc>
      </w:tr>
      <w:tr w:rsidR="006908EE" w:rsidRPr="0021729C" w14:paraId="70BE973D" w14:textId="77777777" w:rsidTr="006908EE">
        <w:trPr>
          <w:trHeight w:val="2535"/>
        </w:trPr>
        <w:tc>
          <w:tcPr>
            <w:tcW w:w="235" w:type="pct"/>
          </w:tcPr>
          <w:p w14:paraId="236B055E" w14:textId="77777777" w:rsidR="006908EE" w:rsidRPr="0021729C" w:rsidRDefault="006908EE" w:rsidP="00AD45A4">
            <w:pPr>
              <w:pStyle w:val="BodyA"/>
              <w:spacing w:line="240" w:lineRule="auto"/>
              <w:jc w:val="both"/>
              <w:rPr>
                <w:rFonts w:ascii="Arial" w:eastAsia="Times New Roman" w:hAnsi="Arial" w:cs="Arial"/>
                <w:color w:val="auto"/>
                <w:lang w:val="lt-LT" w:eastAsia="en-US"/>
                <w14:textOutline w14:w="0" w14:cap="rnd" w14:cmpd="sng" w14:algn="ctr">
                  <w14:noFill/>
                  <w14:prstDash w14:val="solid"/>
                  <w14:bevel/>
                </w14:textOutline>
              </w:rPr>
            </w:pPr>
            <w:r w:rsidRPr="0021729C">
              <w:rPr>
                <w:rFonts w:ascii="Arial" w:eastAsia="Times New Roman" w:hAnsi="Arial" w:cs="Arial"/>
                <w:color w:val="auto"/>
                <w:lang w:val="lt-LT" w:eastAsia="en-US"/>
                <w14:textOutline w14:w="0" w14:cap="rnd" w14:cmpd="sng" w14:algn="ctr">
                  <w14:noFill/>
                  <w14:prstDash w14:val="solid"/>
                  <w14:bevel/>
                </w14:textOutline>
              </w:rPr>
              <w:t>1</w:t>
            </w:r>
          </w:p>
        </w:tc>
        <w:tc>
          <w:tcPr>
            <w:tcW w:w="1395" w:type="pct"/>
          </w:tcPr>
          <w:p w14:paraId="5BB9AC28" w14:textId="77777777" w:rsidR="006908EE" w:rsidRPr="0021729C" w:rsidRDefault="006908EE" w:rsidP="00AD45A4">
            <w:pPr>
              <w:pStyle w:val="BodyA"/>
              <w:spacing w:line="240" w:lineRule="auto"/>
              <w:jc w:val="both"/>
              <w:rPr>
                <w:rFonts w:ascii="Arial" w:hAnsi="Arial" w:cs="Arial"/>
                <w:color w:val="auto"/>
                <w:lang w:val="lt-LT" w:eastAsia="lt-LT"/>
              </w:rPr>
            </w:pPr>
            <w:r w:rsidRPr="0021729C">
              <w:rPr>
                <w:rFonts w:ascii="Arial" w:eastAsia="Times New Roman" w:hAnsi="Arial" w:cs="Arial"/>
                <w:color w:val="auto"/>
                <w:lang w:val="lt-LT" w:eastAsia="en-US"/>
                <w14:textOutline w14:w="0" w14:cap="rnd" w14:cmpd="sng" w14:algn="ctr">
                  <w14:noFill/>
                  <w14:prstDash w14:val="solid"/>
                  <w14:bevel/>
                </w14:textOutline>
              </w:rPr>
              <w:t xml:space="preserve">The supplier applies </w:t>
            </w:r>
            <w:r w:rsidRPr="0021729C">
              <w:rPr>
                <w:rFonts w:ascii="Arial" w:hAnsi="Arial" w:cs="Arial"/>
                <w:color w:val="auto"/>
                <w:lang w:val="lt-LT" w:eastAsia="lt-LT"/>
              </w:rPr>
              <w:t xml:space="preserve">the requirements of </w:t>
            </w:r>
            <w:r w:rsidRPr="00745751">
              <w:rPr>
                <w:rFonts w:ascii="Arial" w:hAnsi="Arial" w:cs="Arial"/>
                <w:color w:val="auto"/>
                <w:lang w:val="lt-LT" w:eastAsia="lt-LT"/>
              </w:rPr>
              <w:t xml:space="preserve">ISO/IEC 27001 </w:t>
            </w:r>
            <w:r w:rsidRPr="0021729C">
              <w:rPr>
                <w:rFonts w:ascii="Arial" w:hAnsi="Arial" w:cs="Arial"/>
                <w:color w:val="auto"/>
                <w:lang w:val="lt-LT" w:eastAsia="lt-LT"/>
              </w:rPr>
              <w:t>or an equivalent standard for information security management*.</w:t>
            </w:r>
          </w:p>
          <w:p w14:paraId="7D0E5F88" w14:textId="77777777" w:rsidR="006908EE" w:rsidRPr="0021729C" w:rsidRDefault="006908EE" w:rsidP="00AD45A4">
            <w:pPr>
              <w:pStyle w:val="BodyA"/>
              <w:spacing w:line="240" w:lineRule="auto"/>
              <w:jc w:val="both"/>
              <w:rPr>
                <w:rFonts w:ascii="Arial" w:hAnsi="Arial" w:cs="Arial"/>
                <w:color w:val="auto"/>
                <w:lang w:val="lt-LT" w:eastAsia="lt-LT"/>
              </w:rPr>
            </w:pPr>
          </w:p>
          <w:p w14:paraId="2B73DEEA" w14:textId="77777777" w:rsidR="006908EE" w:rsidRPr="0021729C" w:rsidRDefault="006908EE" w:rsidP="00AD45A4">
            <w:pPr>
              <w:pStyle w:val="BodyA"/>
              <w:spacing w:line="240" w:lineRule="auto"/>
              <w:jc w:val="both"/>
              <w:rPr>
                <w:rFonts w:ascii="Arial" w:hAnsi="Arial" w:cs="Arial"/>
                <w:color w:val="auto"/>
                <w:lang w:val="lt-LT" w:eastAsia="lt-LT"/>
              </w:rPr>
            </w:pPr>
            <w:r w:rsidRPr="0021729C">
              <w:rPr>
                <w:rFonts w:ascii="Arial" w:hAnsi="Arial" w:cs="Arial"/>
                <w:color w:val="auto"/>
                <w:lang w:val="lt-LT" w:eastAsia="lt-LT"/>
              </w:rPr>
              <w:t>*The scope specified when issuing certificates is not defined (not narrowed down). The contracting authority will accept as valid certificates and/or other equivalent evidence if the supplier applies the requirements of the aforementioned ISO standard or equivalent standard to any area of application for information security management.</w:t>
            </w:r>
          </w:p>
        </w:tc>
        <w:tc>
          <w:tcPr>
            <w:tcW w:w="2041" w:type="pct"/>
          </w:tcPr>
          <w:p w14:paraId="173B9040" w14:textId="77777777" w:rsidR="006908EE" w:rsidRPr="0021729C" w:rsidRDefault="006908EE" w:rsidP="00AD45A4">
            <w:pPr>
              <w:pStyle w:val="BodyA"/>
              <w:spacing w:line="240" w:lineRule="auto"/>
              <w:jc w:val="both"/>
              <w:rPr>
                <w:rFonts w:ascii="Arial" w:hAnsi="Arial" w:cs="Arial"/>
                <w:color w:val="auto"/>
                <w:lang w:val="lt-LT"/>
              </w:rPr>
            </w:pPr>
            <w:r w:rsidRPr="0021729C">
              <w:rPr>
                <w:rFonts w:ascii="Arial" w:hAnsi="Arial" w:cs="Arial"/>
                <w:color w:val="auto"/>
                <w:lang w:val="lt-LT"/>
              </w:rPr>
              <w:t>The supplier shall provide a valid certificate of compliance with the ISO/IEC 27001 standard or an equivalent standard issued by an independent certification body.</w:t>
            </w:r>
          </w:p>
          <w:p w14:paraId="6319A789" w14:textId="77777777" w:rsidR="006908EE" w:rsidRPr="0021729C" w:rsidRDefault="006908EE" w:rsidP="00AD45A4">
            <w:pPr>
              <w:rPr>
                <w:rFonts w:ascii="Arial" w:hAnsi="Arial" w:cs="Arial"/>
                <w:sz w:val="20"/>
                <w:szCs w:val="20"/>
              </w:rPr>
            </w:pPr>
          </w:p>
          <w:p w14:paraId="6A3D2D20" w14:textId="77777777" w:rsidR="006908EE" w:rsidRPr="0021729C" w:rsidRDefault="006908EE" w:rsidP="00AD45A4">
            <w:pPr>
              <w:rPr>
                <w:rFonts w:ascii="Arial" w:eastAsia="Calibri" w:hAnsi="Arial" w:cs="Arial"/>
                <w:sz w:val="20"/>
                <w:szCs w:val="20"/>
              </w:rPr>
            </w:pPr>
            <w:r w:rsidRPr="0021729C">
              <w:rPr>
                <w:rFonts w:ascii="Arial" w:eastAsia="Calibri" w:hAnsi="Arial" w:cs="Arial"/>
                <w:sz w:val="20"/>
                <w:szCs w:val="20"/>
              </w:rPr>
              <w:t>The contracting authority shall recognize equivalent certificates issued by independent bodies established in other Member States.</w:t>
            </w:r>
          </w:p>
          <w:p w14:paraId="47F91637" w14:textId="77777777" w:rsidR="006908EE" w:rsidRPr="0021729C" w:rsidRDefault="006908EE" w:rsidP="00AD45A4">
            <w:pPr>
              <w:rPr>
                <w:rFonts w:ascii="Arial" w:eastAsia="Calibri" w:hAnsi="Arial" w:cs="Arial"/>
                <w:sz w:val="20"/>
                <w:szCs w:val="20"/>
              </w:rPr>
            </w:pPr>
          </w:p>
          <w:p w14:paraId="672C52A5" w14:textId="3AD4BA5C" w:rsidR="006908EE" w:rsidRPr="0021729C" w:rsidRDefault="006908EE" w:rsidP="00FC6437">
            <w:pPr>
              <w:rPr>
                <w:rFonts w:ascii="Arial" w:hAnsi="Arial" w:cs="Arial"/>
                <w:sz w:val="20"/>
                <w:szCs w:val="20"/>
                <w:lang w:eastAsia="lt-LT"/>
              </w:rPr>
            </w:pPr>
            <w:r w:rsidRPr="0021729C">
              <w:rPr>
                <w:rFonts w:ascii="Arial" w:hAnsi="Arial" w:cs="Arial"/>
                <w:sz w:val="20"/>
                <w:szCs w:val="20"/>
              </w:rPr>
              <w:t xml:space="preserve">The contracting authority shall also accept other evidence (equivalent to certificates) provided by the supplier confirming that it applies </w:t>
            </w:r>
            <w:r w:rsidRPr="0021729C">
              <w:rPr>
                <w:rFonts w:ascii="Arial" w:hAnsi="Arial" w:cs="Arial"/>
                <w:sz w:val="20"/>
                <w:szCs w:val="20"/>
                <w:lang w:eastAsia="lt-LT"/>
              </w:rPr>
              <w:t xml:space="preserve">the requirements of ISO/IEC 27001 or an equivalent standard </w:t>
            </w:r>
            <w:r w:rsidRPr="0021729C">
              <w:rPr>
                <w:rFonts w:ascii="Arial" w:hAnsi="Arial" w:cs="Arial"/>
                <w:sz w:val="20"/>
                <w:szCs w:val="20"/>
              </w:rPr>
              <w:t>for information security management</w:t>
            </w:r>
            <w:r w:rsidRPr="0021729C">
              <w:rPr>
                <w:rFonts w:ascii="Arial" w:hAnsi="Arial" w:cs="Arial"/>
                <w:sz w:val="20"/>
                <w:szCs w:val="20"/>
                <w:lang w:eastAsia="lt-LT"/>
              </w:rPr>
              <w:t>.</w:t>
            </w:r>
          </w:p>
          <w:p w14:paraId="2A6B7C34" w14:textId="77777777" w:rsidR="006908EE" w:rsidRPr="0021729C" w:rsidRDefault="006908EE" w:rsidP="00AD45A4">
            <w:pPr>
              <w:rPr>
                <w:rFonts w:ascii="Arial" w:hAnsi="Arial" w:cs="Arial"/>
                <w:sz w:val="20"/>
                <w:szCs w:val="20"/>
                <w:bdr w:val="none" w:sz="0" w:space="0" w:color="auto" w:frame="1"/>
              </w:rPr>
            </w:pPr>
            <w:r w:rsidRPr="0021729C">
              <w:rPr>
                <w:rFonts w:ascii="Arial" w:hAnsi="Arial" w:cs="Arial"/>
                <w:sz w:val="20"/>
                <w:szCs w:val="20"/>
                <w:bdr w:val="none" w:sz="0" w:space="0" w:color="auto" w:frame="1"/>
              </w:rPr>
              <w:t>The equivalence of the "equivalent" documents submitted must be proven by the Supplier.</w:t>
            </w:r>
          </w:p>
        </w:tc>
        <w:tc>
          <w:tcPr>
            <w:tcW w:w="1329" w:type="pct"/>
          </w:tcPr>
          <w:p w14:paraId="78889ED2" w14:textId="77777777" w:rsidR="006908EE" w:rsidRPr="0021729C" w:rsidRDefault="006908EE" w:rsidP="00AD45A4">
            <w:pPr>
              <w:pStyle w:val="BodyA"/>
              <w:spacing w:line="240" w:lineRule="auto"/>
              <w:jc w:val="both"/>
              <w:rPr>
                <w:rFonts w:ascii="Arial" w:eastAsia="Times New Roman" w:hAnsi="Arial" w:cs="Arial"/>
                <w:color w:val="auto"/>
                <w:lang w:val="lt-LT"/>
              </w:rPr>
            </w:pPr>
            <w:r w:rsidRPr="0021729C">
              <w:rPr>
                <w:rFonts w:ascii="Arial" w:eastAsia="Times New Roman" w:hAnsi="Arial" w:cs="Arial"/>
                <w:color w:val="auto"/>
                <w:lang w:val="lt-LT"/>
              </w:rPr>
              <w:t>The supplier, members of the supplier group, other economic operators on whose capacity the supplier relies, in accordance with the obligations assumed, subcontractors.</w:t>
            </w:r>
          </w:p>
          <w:p w14:paraId="2C41C684" w14:textId="77777777" w:rsidR="006908EE" w:rsidRPr="0021729C" w:rsidRDefault="006908EE" w:rsidP="00AD45A4">
            <w:pPr>
              <w:pStyle w:val="BodyA"/>
              <w:spacing w:line="240" w:lineRule="auto"/>
              <w:jc w:val="both"/>
              <w:rPr>
                <w:rFonts w:ascii="Arial" w:eastAsia="Times New Roman" w:hAnsi="Arial" w:cs="Arial"/>
                <w:color w:val="auto"/>
                <w:lang w:val="lt-LT"/>
              </w:rPr>
            </w:pPr>
          </w:p>
          <w:p w14:paraId="726982E7" w14:textId="77777777" w:rsidR="006908EE" w:rsidRPr="0021729C" w:rsidRDefault="006908EE" w:rsidP="00AD45A4">
            <w:pPr>
              <w:pStyle w:val="BodyA"/>
              <w:spacing w:line="240" w:lineRule="auto"/>
              <w:jc w:val="both"/>
              <w:rPr>
                <w:rFonts w:ascii="Arial" w:eastAsia="Calibri" w:hAnsi="Arial" w:cs="Arial"/>
                <w:color w:val="auto"/>
                <w:lang w:val="lt-LT"/>
              </w:rPr>
            </w:pPr>
            <w:r w:rsidRPr="0021729C">
              <w:rPr>
                <w:rFonts w:ascii="Arial" w:eastAsia="Times New Roman" w:hAnsi="Arial" w:cs="Arial"/>
                <w:color w:val="auto"/>
                <w:lang w:val="lt-LT"/>
              </w:rPr>
              <w:t>The Supplier may rely on the capacities of other economic operators only if those operators themselves will perform the part of the procurement contract that requires their capacities.</w:t>
            </w:r>
          </w:p>
        </w:tc>
      </w:tr>
      <w:tr w:rsidR="006908EE" w:rsidRPr="0021729C" w14:paraId="072955B6" w14:textId="77777777" w:rsidTr="006908EE">
        <w:trPr>
          <w:trHeight w:val="3621"/>
        </w:trPr>
        <w:tc>
          <w:tcPr>
            <w:tcW w:w="235" w:type="pct"/>
          </w:tcPr>
          <w:p w14:paraId="5ABCF52C" w14:textId="77777777" w:rsidR="006908EE" w:rsidRPr="0021729C" w:rsidRDefault="006908EE" w:rsidP="00AD45A4">
            <w:pPr>
              <w:pStyle w:val="BodyA"/>
              <w:spacing w:line="240" w:lineRule="auto"/>
              <w:jc w:val="both"/>
              <w:rPr>
                <w:rFonts w:ascii="Arial" w:eastAsia="Times New Roman" w:hAnsi="Arial" w:cs="Arial"/>
                <w:color w:val="auto"/>
                <w:lang w:val="lt-LT" w:eastAsia="en-US"/>
                <w14:textOutline w14:w="0" w14:cap="rnd" w14:cmpd="sng" w14:algn="ctr">
                  <w14:noFill/>
                  <w14:prstDash w14:val="solid"/>
                  <w14:bevel/>
                </w14:textOutline>
              </w:rPr>
            </w:pPr>
            <w:r w:rsidRPr="0021729C">
              <w:rPr>
                <w:rFonts w:ascii="Arial" w:eastAsia="Times New Roman" w:hAnsi="Arial" w:cs="Arial"/>
                <w:color w:val="auto"/>
                <w:lang w:val="lt-LT" w:eastAsia="en-US"/>
                <w14:textOutline w14:w="0" w14:cap="rnd" w14:cmpd="sng" w14:algn="ctr">
                  <w14:noFill/>
                  <w14:prstDash w14:val="solid"/>
                  <w14:bevel/>
                </w14:textOutline>
              </w:rPr>
              <w:lastRenderedPageBreak/>
              <w:t>2.</w:t>
            </w:r>
          </w:p>
        </w:tc>
        <w:tc>
          <w:tcPr>
            <w:tcW w:w="1395" w:type="pct"/>
          </w:tcPr>
          <w:p w14:paraId="1E16761F" w14:textId="77777777" w:rsidR="006908EE" w:rsidRPr="0021729C" w:rsidRDefault="006908EE" w:rsidP="00AD45A4">
            <w:pPr>
              <w:pStyle w:val="BodyA"/>
              <w:spacing w:line="240" w:lineRule="auto"/>
              <w:jc w:val="both"/>
              <w:rPr>
                <w:rFonts w:ascii="Arial" w:hAnsi="Arial" w:cs="Arial"/>
                <w:color w:val="auto"/>
                <w:lang w:val="lt-LT" w:eastAsia="lt-LT"/>
              </w:rPr>
            </w:pPr>
            <w:r w:rsidRPr="0021729C">
              <w:rPr>
                <w:rFonts w:ascii="Arial" w:hAnsi="Arial" w:cs="Arial"/>
                <w:color w:val="auto"/>
                <w:lang w:val="lt-LT" w:eastAsia="lt-LT"/>
              </w:rPr>
              <w:t xml:space="preserve">The supplier </w:t>
            </w:r>
            <w:r w:rsidRPr="00745751">
              <w:rPr>
                <w:rFonts w:ascii="Arial" w:hAnsi="Arial" w:cs="Arial"/>
                <w:color w:val="auto"/>
                <w:lang w:val="lt-LT" w:eastAsia="lt-LT"/>
              </w:rPr>
              <w:t xml:space="preserve">shall apply </w:t>
            </w:r>
            <w:r w:rsidRPr="0021729C">
              <w:rPr>
                <w:rFonts w:ascii="Arial" w:hAnsi="Arial" w:cs="Arial"/>
                <w:color w:val="auto"/>
                <w:lang w:val="lt-LT" w:eastAsia="lt-LT"/>
              </w:rPr>
              <w:t xml:space="preserve">the requirements of </w:t>
            </w:r>
            <w:r w:rsidRPr="00745751">
              <w:rPr>
                <w:rFonts w:ascii="Arial" w:hAnsi="Arial" w:cs="Arial"/>
                <w:color w:val="auto"/>
                <w:lang w:val="lt-LT" w:eastAsia="lt-LT"/>
              </w:rPr>
              <w:t xml:space="preserve">ISO/IEC 20000-1 </w:t>
            </w:r>
            <w:r w:rsidRPr="0021729C">
              <w:rPr>
                <w:rFonts w:ascii="Arial" w:hAnsi="Arial" w:cs="Arial"/>
                <w:color w:val="auto"/>
                <w:lang w:val="lt-LT" w:eastAsia="lt-LT"/>
              </w:rPr>
              <w:t>or an equivalent standard to the management of information technology services*.</w:t>
            </w:r>
          </w:p>
          <w:p w14:paraId="5EBE54A2" w14:textId="77777777" w:rsidR="006908EE" w:rsidRPr="0021729C" w:rsidRDefault="006908EE" w:rsidP="00AD45A4">
            <w:pPr>
              <w:pStyle w:val="BodyA"/>
              <w:spacing w:line="240" w:lineRule="auto"/>
              <w:jc w:val="both"/>
              <w:rPr>
                <w:rFonts w:ascii="Arial" w:hAnsi="Arial" w:cs="Arial"/>
                <w:color w:val="auto"/>
                <w:lang w:val="lt-LT" w:eastAsia="lt-LT"/>
              </w:rPr>
            </w:pPr>
          </w:p>
          <w:p w14:paraId="46C1AEBB" w14:textId="558061CE" w:rsidR="006908EE" w:rsidRPr="0021729C" w:rsidRDefault="006908EE" w:rsidP="00AD45A4">
            <w:pPr>
              <w:pStyle w:val="BodyA"/>
              <w:spacing w:line="240" w:lineRule="auto"/>
              <w:jc w:val="both"/>
              <w:rPr>
                <w:rFonts w:ascii="Arial" w:hAnsi="Arial" w:cs="Arial"/>
                <w:color w:val="auto"/>
                <w:lang w:val="lt-LT" w:eastAsia="lt-LT"/>
              </w:rPr>
            </w:pPr>
            <w:r w:rsidRPr="0021729C">
              <w:rPr>
                <w:rFonts w:ascii="Arial" w:hAnsi="Arial" w:cs="Arial"/>
                <w:color w:val="auto"/>
                <w:lang w:val="lt-LT" w:eastAsia="lt-LT"/>
              </w:rPr>
              <w:t>*The scope specified when issuing certificates is not defined (not narrowed down). The contracting authority shall accept as valid certificates and/or other equivalent evidence if the supplier applies the requirements of the aforementioned ISO standard or equivalent standard to any area of application for the management of information technology.</w:t>
            </w:r>
          </w:p>
        </w:tc>
        <w:tc>
          <w:tcPr>
            <w:tcW w:w="2041" w:type="pct"/>
          </w:tcPr>
          <w:p w14:paraId="0F591AA5" w14:textId="5084845F" w:rsidR="006908EE" w:rsidRPr="0021729C" w:rsidRDefault="006908EE" w:rsidP="00AD45A4">
            <w:pPr>
              <w:pStyle w:val="BodyA"/>
              <w:spacing w:line="240" w:lineRule="auto"/>
              <w:jc w:val="both"/>
              <w:rPr>
                <w:rFonts w:ascii="Arial" w:hAnsi="Arial" w:cs="Arial"/>
                <w:color w:val="auto"/>
                <w:lang w:val="lt-LT"/>
              </w:rPr>
            </w:pPr>
            <w:r w:rsidRPr="0021729C">
              <w:rPr>
                <w:rFonts w:ascii="Arial" w:hAnsi="Arial" w:cs="Arial"/>
                <w:color w:val="auto"/>
                <w:lang w:val="lt-LT"/>
              </w:rPr>
              <w:t>The supplier shall submit a valid certificate of compliance with the ISO/IEC 20000-1 standard or an equivalent standard issued by an independent certification body.</w:t>
            </w:r>
          </w:p>
          <w:p w14:paraId="685FF631" w14:textId="77777777" w:rsidR="006908EE" w:rsidRPr="0021729C" w:rsidRDefault="006908EE" w:rsidP="00AD45A4">
            <w:pPr>
              <w:rPr>
                <w:rFonts w:ascii="Arial" w:hAnsi="Arial" w:cs="Arial"/>
                <w:sz w:val="20"/>
                <w:szCs w:val="20"/>
              </w:rPr>
            </w:pPr>
          </w:p>
          <w:p w14:paraId="4474B63A" w14:textId="77777777" w:rsidR="006908EE" w:rsidRPr="0021729C" w:rsidRDefault="006908EE" w:rsidP="00AD45A4">
            <w:pPr>
              <w:rPr>
                <w:rFonts w:ascii="Arial" w:eastAsia="Calibri" w:hAnsi="Arial" w:cs="Arial"/>
                <w:sz w:val="20"/>
                <w:szCs w:val="20"/>
              </w:rPr>
            </w:pPr>
            <w:r w:rsidRPr="0021729C">
              <w:rPr>
                <w:rFonts w:ascii="Arial" w:eastAsia="Calibri" w:hAnsi="Arial" w:cs="Arial"/>
                <w:sz w:val="20"/>
                <w:szCs w:val="20"/>
              </w:rPr>
              <w:t>The contracting authority shall recognize equivalent certificates issued by independent bodies established in other Member States.</w:t>
            </w:r>
          </w:p>
          <w:p w14:paraId="4C7FB5A6" w14:textId="77777777" w:rsidR="006908EE" w:rsidRPr="0021729C" w:rsidRDefault="006908EE" w:rsidP="00AD45A4">
            <w:pPr>
              <w:rPr>
                <w:rFonts w:ascii="Arial" w:eastAsia="Calibri" w:hAnsi="Arial" w:cs="Arial"/>
                <w:sz w:val="20"/>
                <w:szCs w:val="20"/>
              </w:rPr>
            </w:pPr>
          </w:p>
          <w:p w14:paraId="735D823A" w14:textId="2E4F4FEA" w:rsidR="006908EE" w:rsidRPr="0021729C" w:rsidRDefault="006908EE" w:rsidP="00FC6437">
            <w:pPr>
              <w:rPr>
                <w:rFonts w:ascii="Arial" w:hAnsi="Arial" w:cs="Arial"/>
                <w:sz w:val="20"/>
                <w:szCs w:val="20"/>
                <w:lang w:eastAsia="lt-LT"/>
              </w:rPr>
            </w:pPr>
            <w:r w:rsidRPr="0021729C">
              <w:rPr>
                <w:rFonts w:ascii="Arial" w:hAnsi="Arial" w:cs="Arial"/>
                <w:sz w:val="20"/>
                <w:szCs w:val="20"/>
              </w:rPr>
              <w:t xml:space="preserve">The contracting authority shall also accept other evidence (equivalent to certificates) provided by the supplier confirming that it applies </w:t>
            </w:r>
            <w:r w:rsidRPr="0021729C">
              <w:rPr>
                <w:rFonts w:ascii="Arial" w:hAnsi="Arial" w:cs="Arial"/>
                <w:sz w:val="20"/>
                <w:szCs w:val="20"/>
                <w:lang w:eastAsia="lt-LT"/>
              </w:rPr>
              <w:t xml:space="preserve">the requirements of ISO/IEC 20000-1 or an equivalent standard </w:t>
            </w:r>
            <w:r w:rsidRPr="0021729C">
              <w:rPr>
                <w:rFonts w:ascii="Arial" w:hAnsi="Arial" w:cs="Arial"/>
                <w:sz w:val="20"/>
                <w:szCs w:val="20"/>
              </w:rPr>
              <w:t>to the management of information technology services</w:t>
            </w:r>
            <w:r w:rsidRPr="0021729C">
              <w:rPr>
                <w:rFonts w:ascii="Arial" w:hAnsi="Arial" w:cs="Arial"/>
                <w:sz w:val="20"/>
                <w:szCs w:val="20"/>
                <w:lang w:eastAsia="lt-LT"/>
              </w:rPr>
              <w:t>.</w:t>
            </w:r>
          </w:p>
          <w:p w14:paraId="6559D29F" w14:textId="77777777" w:rsidR="006908EE" w:rsidRPr="0021729C" w:rsidRDefault="006908EE" w:rsidP="00AD45A4">
            <w:pPr>
              <w:pStyle w:val="BodyA"/>
              <w:spacing w:line="240" w:lineRule="auto"/>
              <w:jc w:val="both"/>
              <w:rPr>
                <w:rFonts w:ascii="Arial" w:hAnsi="Arial" w:cs="Arial"/>
                <w:color w:val="auto"/>
                <w:lang w:val="lt-LT"/>
              </w:rPr>
            </w:pPr>
            <w:r w:rsidRPr="0021729C">
              <w:rPr>
                <w:rFonts w:ascii="Arial" w:hAnsi="Arial" w:cs="Arial"/>
                <w:color w:val="auto"/>
                <w:bdr w:val="none" w:sz="0" w:space="0" w:color="auto" w:frame="1"/>
                <w:lang w:val="lt-LT"/>
              </w:rPr>
              <w:t>The supplier must prove the equivalence of the "equivalent" document submitted.</w:t>
            </w:r>
          </w:p>
        </w:tc>
        <w:tc>
          <w:tcPr>
            <w:tcW w:w="1329" w:type="pct"/>
          </w:tcPr>
          <w:p w14:paraId="41F1F8CD" w14:textId="77777777" w:rsidR="006908EE" w:rsidRPr="0021729C" w:rsidRDefault="006908EE" w:rsidP="00AD45A4">
            <w:pPr>
              <w:pStyle w:val="BodyA"/>
              <w:spacing w:line="240" w:lineRule="auto"/>
              <w:jc w:val="both"/>
              <w:rPr>
                <w:rFonts w:ascii="Arial" w:eastAsia="Times New Roman" w:hAnsi="Arial" w:cs="Arial"/>
                <w:color w:val="auto"/>
                <w:lang w:val="lt-LT"/>
              </w:rPr>
            </w:pPr>
            <w:r w:rsidRPr="0021729C">
              <w:rPr>
                <w:rFonts w:ascii="Arial" w:eastAsia="Times New Roman" w:hAnsi="Arial" w:cs="Arial"/>
                <w:color w:val="auto"/>
                <w:lang w:val="lt-LT"/>
              </w:rPr>
              <w:t>The supplier, members of the supplier group, other economic operators on whose capacity the supplier relies, in accordance with the obligations assumed, subcontractors.</w:t>
            </w:r>
          </w:p>
          <w:p w14:paraId="7AE29E8B" w14:textId="77777777" w:rsidR="006908EE" w:rsidRPr="0021729C" w:rsidRDefault="006908EE" w:rsidP="00AD45A4">
            <w:pPr>
              <w:pStyle w:val="BodyA"/>
              <w:spacing w:line="240" w:lineRule="auto"/>
              <w:jc w:val="both"/>
              <w:rPr>
                <w:rFonts w:ascii="Arial" w:eastAsia="Times New Roman" w:hAnsi="Arial" w:cs="Arial"/>
                <w:color w:val="auto"/>
                <w:lang w:val="lt-LT"/>
              </w:rPr>
            </w:pPr>
          </w:p>
          <w:p w14:paraId="62E94509" w14:textId="77777777" w:rsidR="006908EE" w:rsidRPr="0021729C" w:rsidRDefault="006908EE" w:rsidP="00AD45A4">
            <w:pPr>
              <w:pStyle w:val="BodyA"/>
              <w:spacing w:line="240" w:lineRule="auto"/>
              <w:jc w:val="both"/>
              <w:rPr>
                <w:rFonts w:ascii="Arial" w:eastAsia="Times New Roman" w:hAnsi="Arial" w:cs="Arial"/>
                <w:color w:val="auto"/>
                <w:lang w:val="lt-LT"/>
              </w:rPr>
            </w:pPr>
            <w:r w:rsidRPr="0021729C">
              <w:rPr>
                <w:rFonts w:ascii="Arial" w:eastAsia="Times New Roman" w:hAnsi="Arial" w:cs="Arial"/>
                <w:color w:val="auto"/>
                <w:lang w:val="lt-LT"/>
              </w:rPr>
              <w:t>The Supplier may rely on the capacities of other economic operators only if those operators themselves will perform the part of the procurement contract that requires their capacities.</w:t>
            </w:r>
          </w:p>
        </w:tc>
      </w:tr>
    </w:tbl>
    <w:p w14:paraId="461B71BF" w14:textId="1FB5C738" w:rsidR="00615587" w:rsidRPr="0021729C" w:rsidRDefault="00615587" w:rsidP="002A260D">
      <w:pPr>
        <w:pStyle w:val="Body2"/>
        <w:rPr>
          <w:rFonts w:ascii="Arial" w:hAnsi="Arial" w:cs="Arial"/>
          <w:color w:val="auto"/>
          <w:sz w:val="20"/>
          <w:szCs w:val="20"/>
          <w:lang w:val="lt-LT"/>
        </w:rPr>
      </w:pPr>
    </w:p>
    <w:sectPr w:rsidR="00615587" w:rsidRPr="0021729C" w:rsidSect="00D01802">
      <w:headerReference w:type="default" r:id="rId10"/>
      <w:footerReference w:type="default" r:id="rId11"/>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C388B" w14:textId="77777777" w:rsidR="007228A6" w:rsidRDefault="007228A6" w:rsidP="00992543">
      <w:r>
        <w:separator/>
      </w:r>
    </w:p>
  </w:endnote>
  <w:endnote w:type="continuationSeparator" w:id="0">
    <w:p w14:paraId="527E9958" w14:textId="77777777" w:rsidR="007228A6" w:rsidRDefault="007228A6" w:rsidP="00992543">
      <w:r>
        <w:continuationSeparator/>
      </w:r>
    </w:p>
  </w:endnote>
  <w:endnote w:type="continuationNotice" w:id="1">
    <w:p w14:paraId="348BBA49" w14:textId="77777777" w:rsidR="007228A6" w:rsidRDefault="007228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9924B" w14:textId="181D82A5" w:rsidR="00AD45A4" w:rsidRPr="00BF6CD1" w:rsidRDefault="00AD45A4"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Calibri" w:hAnsi="Calibri" w:cs="Calibri"/>
        <w:lang w:val="lt-LT"/>
      </w:rPr>
    </w:pPr>
    <w:r w:rsidRPr="00BF6CD1">
      <w:rPr>
        <w:rFonts w:ascii="Calibri" w:hAnsi="Calibri" w:cs="Calibri"/>
        <w:sz w:val="18"/>
        <w:szCs w:val="18"/>
      </w:rPr>
      <w:tab/>
    </w:r>
    <w:r w:rsidRPr="00BF6CD1">
      <w:rPr>
        <w:rFonts w:ascii="Calibri" w:hAnsi="Calibri" w:cs="Calibri"/>
        <w:sz w:val="18"/>
        <w:szCs w:val="18"/>
      </w:rPr>
      <w:tab/>
    </w:r>
    <w:r w:rsidRPr="00BF6CD1">
      <w:rPr>
        <w:rFonts w:ascii="Calibri" w:hAnsi="Calibri" w:cs="Calibri"/>
        <w:sz w:val="18"/>
        <w:szCs w:val="18"/>
      </w:rPr>
      <w:tab/>
    </w:r>
    <w:r w:rsidRPr="00BF6CD1">
      <w:rPr>
        <w:rFonts w:ascii="Calibri" w:hAnsi="Calibri" w:cs="Calibri"/>
        <w:sz w:val="18"/>
        <w:szCs w:val="18"/>
      </w:rPr>
      <w:tab/>
    </w:r>
    <w:r w:rsidRPr="00BF6CD1">
      <w:rPr>
        <w:rFonts w:ascii="Calibri" w:hAnsi="Calibri" w:cs="Calibri"/>
        <w:sz w:val="18"/>
        <w:szCs w:val="18"/>
      </w:rPr>
      <w:tab/>
    </w:r>
    <w:r w:rsidRPr="00BF6CD1">
      <w:rPr>
        <w:rFonts w:ascii="Calibri" w:hAnsi="Calibri" w:cs="Calibri"/>
        <w:sz w:val="18"/>
        <w:szCs w:val="18"/>
      </w:rPr>
      <w:tab/>
    </w:r>
    <w:r w:rsidRPr="00BF6CD1">
      <w:rPr>
        <w:rFonts w:ascii="Calibri" w:hAnsi="Calibri" w:cs="Calibri"/>
        <w:sz w:val="18"/>
        <w:szCs w:val="18"/>
      </w:rPr>
      <w:tab/>
    </w:r>
    <w:r w:rsidRPr="00BF6CD1">
      <w:rPr>
        <w:rFonts w:ascii="Calibri" w:hAnsi="Calibri" w:cs="Calibri"/>
        <w:sz w:val="18"/>
        <w:szCs w:val="18"/>
        <w:lang w:val="lt-LT"/>
      </w:rPr>
      <w:t>Page</w:t>
    </w:r>
    <w:r w:rsidRPr="00BF6CD1">
      <w:rPr>
        <w:rFonts w:ascii="Calibri" w:eastAsia="Times New Roman" w:hAnsi="Calibri" w:cs="Calibri"/>
        <w:sz w:val="18"/>
        <w:szCs w:val="18"/>
        <w:lang w:val="lt-LT"/>
      </w:rPr>
      <w:fldChar w:fldCharType="begin"/>
    </w:r>
    <w:r w:rsidRPr="00BF6CD1">
      <w:rPr>
        <w:rFonts w:ascii="Calibri" w:eastAsia="Times New Roman" w:hAnsi="Calibri" w:cs="Calibri"/>
        <w:sz w:val="18"/>
        <w:szCs w:val="18"/>
        <w:lang w:val="lt-LT"/>
      </w:rPr>
      <w:instrText xml:space="preserve"> PAGE </w:instrText>
    </w:r>
    <w:r w:rsidRPr="00BF6CD1">
      <w:rPr>
        <w:rFonts w:ascii="Calibri" w:eastAsia="Times New Roman" w:hAnsi="Calibri" w:cs="Calibri"/>
        <w:sz w:val="18"/>
        <w:szCs w:val="18"/>
        <w:lang w:val="lt-LT"/>
      </w:rPr>
      <w:fldChar w:fldCharType="separate"/>
    </w:r>
    <w:r w:rsidR="00325227">
      <w:rPr>
        <w:rFonts w:ascii="Calibri" w:eastAsia="Times New Roman" w:hAnsi="Calibri" w:cs="Calibri"/>
        <w:noProof/>
        <w:sz w:val="18"/>
        <w:szCs w:val="18"/>
        <w:lang w:val="lt-LT"/>
      </w:rPr>
      <w:t>17</w:t>
    </w:r>
    <w:r w:rsidRPr="00BF6CD1">
      <w:rPr>
        <w:rFonts w:ascii="Calibri" w:eastAsia="Times New Roman" w:hAnsi="Calibri" w:cs="Calibri"/>
        <w:sz w:val="18"/>
        <w:szCs w:val="18"/>
        <w:lang w:val="lt-LT"/>
      </w:rPr>
      <w:fldChar w:fldCharType="end"/>
    </w:r>
    <w:r w:rsidRPr="00BF6CD1">
      <w:rPr>
        <w:rFonts w:ascii="Calibri" w:hAnsi="Calibri" w:cs="Calibri"/>
        <w:sz w:val="18"/>
        <w:szCs w:val="18"/>
        <w:lang w:val="lt-LT"/>
      </w:rPr>
      <w:t xml:space="preserve"> from </w:t>
    </w:r>
    <w:r w:rsidRPr="00BF6CD1">
      <w:rPr>
        <w:rFonts w:ascii="Calibri" w:eastAsia="Times New Roman" w:hAnsi="Calibri" w:cs="Calibri"/>
        <w:sz w:val="18"/>
        <w:szCs w:val="18"/>
        <w:lang w:val="lt-LT"/>
      </w:rPr>
      <w:fldChar w:fldCharType="begin"/>
    </w:r>
    <w:r w:rsidRPr="00BF6CD1">
      <w:rPr>
        <w:rFonts w:ascii="Calibri" w:eastAsia="Times New Roman" w:hAnsi="Calibri" w:cs="Calibri"/>
        <w:sz w:val="18"/>
        <w:szCs w:val="18"/>
        <w:lang w:val="lt-LT"/>
      </w:rPr>
      <w:instrText xml:space="preserve"> NUMPAGES </w:instrText>
    </w:r>
    <w:r w:rsidRPr="00BF6CD1">
      <w:rPr>
        <w:rFonts w:ascii="Calibri" w:eastAsia="Times New Roman" w:hAnsi="Calibri" w:cs="Calibri"/>
        <w:sz w:val="18"/>
        <w:szCs w:val="18"/>
        <w:lang w:val="lt-LT"/>
      </w:rPr>
      <w:fldChar w:fldCharType="separate"/>
    </w:r>
    <w:r w:rsidR="00325227">
      <w:rPr>
        <w:rFonts w:ascii="Calibri" w:eastAsia="Times New Roman" w:hAnsi="Calibri" w:cs="Calibri"/>
        <w:noProof/>
        <w:sz w:val="18"/>
        <w:szCs w:val="18"/>
        <w:lang w:val="lt-LT"/>
      </w:rPr>
      <w:t>54</w:t>
    </w:r>
    <w:r w:rsidRPr="00BF6CD1">
      <w:rPr>
        <w:rFonts w:ascii="Calibri" w:eastAsia="Times New Roman" w:hAnsi="Calibri" w:cs="Calibri"/>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645DD" w14:textId="77777777" w:rsidR="007228A6" w:rsidRDefault="007228A6" w:rsidP="00992543">
      <w:r>
        <w:separator/>
      </w:r>
    </w:p>
  </w:footnote>
  <w:footnote w:type="continuationSeparator" w:id="0">
    <w:p w14:paraId="59CC47EA" w14:textId="77777777" w:rsidR="007228A6" w:rsidRDefault="007228A6" w:rsidP="00992543">
      <w:r>
        <w:continuationSeparator/>
      </w:r>
    </w:p>
  </w:footnote>
  <w:footnote w:type="continuationNotice" w:id="1">
    <w:p w14:paraId="638D5296" w14:textId="77777777" w:rsidR="007228A6" w:rsidRDefault="007228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56307" w14:textId="77777777" w:rsidR="00AD45A4" w:rsidRDefault="00AD45A4">
    <w:pPr>
      <w:pStyle w:val="Body"/>
    </w:pPr>
  </w:p>
  <w:p w14:paraId="5435041E" w14:textId="77777777" w:rsidR="00AD45A4" w:rsidRDefault="00AD45A4">
    <w:pPr>
      <w:pStyle w:val="Body"/>
    </w:pPr>
    <w:r>
      <w:rPr>
        <w:noProof/>
        <w:lang w:val="en-US" w:eastAsia="en-US"/>
      </w:rPr>
      <mc:AlternateContent>
        <mc:Choice Requires="wps">
          <w:drawing>
            <wp:anchor distT="152400" distB="152400" distL="152400" distR="152400" simplePos="0" relativeHeight="251658240" behindDoc="1" locked="0" layoutInCell="1" allowOverlap="1" wp14:anchorId="3601FF5D" wp14:editId="05AE622D">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39A1C7AA"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C7E0B"/>
    <w:multiLevelType w:val="hybridMultilevel"/>
    <w:tmpl w:val="3A901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313C36"/>
    <w:multiLevelType w:val="hybridMultilevel"/>
    <w:tmpl w:val="C5B669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975E98"/>
    <w:multiLevelType w:val="hybridMultilevel"/>
    <w:tmpl w:val="6E8EAA8A"/>
    <w:lvl w:ilvl="0" w:tplc="22FECDE0">
      <w:start w:val="1"/>
      <w:numFmt w:val="decimal"/>
      <w:lvlText w:val="%1."/>
      <w:lvlJc w:val="left"/>
      <w:pPr>
        <w:ind w:left="1020" w:hanging="360"/>
      </w:pPr>
    </w:lvl>
    <w:lvl w:ilvl="1" w:tplc="CA2ECEC4">
      <w:start w:val="1"/>
      <w:numFmt w:val="decimal"/>
      <w:lvlText w:val="%2."/>
      <w:lvlJc w:val="left"/>
      <w:pPr>
        <w:ind w:left="1020" w:hanging="360"/>
      </w:pPr>
    </w:lvl>
    <w:lvl w:ilvl="2" w:tplc="F19C8F3A">
      <w:start w:val="1"/>
      <w:numFmt w:val="decimal"/>
      <w:lvlText w:val="%3."/>
      <w:lvlJc w:val="left"/>
      <w:pPr>
        <w:ind w:left="1020" w:hanging="360"/>
      </w:pPr>
    </w:lvl>
    <w:lvl w:ilvl="3" w:tplc="1292B4B0">
      <w:start w:val="1"/>
      <w:numFmt w:val="decimal"/>
      <w:lvlText w:val="%4."/>
      <w:lvlJc w:val="left"/>
      <w:pPr>
        <w:ind w:left="1020" w:hanging="360"/>
      </w:pPr>
    </w:lvl>
    <w:lvl w:ilvl="4" w:tplc="43E89556">
      <w:start w:val="1"/>
      <w:numFmt w:val="decimal"/>
      <w:lvlText w:val="%5."/>
      <w:lvlJc w:val="left"/>
      <w:pPr>
        <w:ind w:left="1020" w:hanging="360"/>
      </w:pPr>
    </w:lvl>
    <w:lvl w:ilvl="5" w:tplc="9DF40C56">
      <w:start w:val="1"/>
      <w:numFmt w:val="decimal"/>
      <w:lvlText w:val="%6."/>
      <w:lvlJc w:val="left"/>
      <w:pPr>
        <w:ind w:left="1020" w:hanging="360"/>
      </w:pPr>
    </w:lvl>
    <w:lvl w:ilvl="6" w:tplc="79E81AC4">
      <w:start w:val="1"/>
      <w:numFmt w:val="decimal"/>
      <w:lvlText w:val="%7."/>
      <w:lvlJc w:val="left"/>
      <w:pPr>
        <w:ind w:left="1020" w:hanging="360"/>
      </w:pPr>
    </w:lvl>
    <w:lvl w:ilvl="7" w:tplc="399A3140">
      <w:start w:val="1"/>
      <w:numFmt w:val="decimal"/>
      <w:lvlText w:val="%8."/>
      <w:lvlJc w:val="left"/>
      <w:pPr>
        <w:ind w:left="1020" w:hanging="360"/>
      </w:pPr>
    </w:lvl>
    <w:lvl w:ilvl="8" w:tplc="AF7E0C06">
      <w:start w:val="1"/>
      <w:numFmt w:val="decimal"/>
      <w:lvlText w:val="%9."/>
      <w:lvlJc w:val="left"/>
      <w:pPr>
        <w:ind w:left="1020" w:hanging="360"/>
      </w:pPr>
    </w:lvl>
  </w:abstractNum>
  <w:abstractNum w:abstractNumId="3" w15:restartNumberingAfterBreak="0">
    <w:nsid w:val="0F3A466C"/>
    <w:multiLevelType w:val="hybridMultilevel"/>
    <w:tmpl w:val="AB0216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227F58"/>
    <w:multiLevelType w:val="hybridMultilevel"/>
    <w:tmpl w:val="DC7873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E56A8B"/>
    <w:multiLevelType w:val="hybridMultilevel"/>
    <w:tmpl w:val="A0F442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1D0792"/>
    <w:multiLevelType w:val="hybridMultilevel"/>
    <w:tmpl w:val="22102FEE"/>
    <w:lvl w:ilvl="0" w:tplc="C2D60BFA">
      <w:start w:val="1"/>
      <w:numFmt w:val="bullet"/>
      <w:lvlText w:val="-"/>
      <w:lvlJc w:val="left"/>
      <w:pPr>
        <w:ind w:left="385"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4308FD"/>
    <w:multiLevelType w:val="hybridMultilevel"/>
    <w:tmpl w:val="29E250B6"/>
    <w:lvl w:ilvl="0" w:tplc="E8D2889E">
      <w:start w:val="1"/>
      <w:numFmt w:val="decimal"/>
      <w:lvlText w:val="%1."/>
      <w:lvlJc w:val="left"/>
      <w:pPr>
        <w:ind w:left="720" w:hanging="360"/>
      </w:pPr>
    </w:lvl>
    <w:lvl w:ilvl="1" w:tplc="965CEEA8">
      <w:start w:val="1"/>
      <w:numFmt w:val="decimal"/>
      <w:lvlText w:val="%2."/>
      <w:lvlJc w:val="left"/>
      <w:pPr>
        <w:ind w:left="720" w:hanging="360"/>
      </w:pPr>
    </w:lvl>
    <w:lvl w:ilvl="2" w:tplc="2C0AEA16">
      <w:start w:val="1"/>
      <w:numFmt w:val="decimal"/>
      <w:lvlText w:val="%3."/>
      <w:lvlJc w:val="left"/>
      <w:pPr>
        <w:ind w:left="720" w:hanging="360"/>
      </w:pPr>
    </w:lvl>
    <w:lvl w:ilvl="3" w:tplc="EA5C7160">
      <w:start w:val="1"/>
      <w:numFmt w:val="decimal"/>
      <w:lvlText w:val="%4."/>
      <w:lvlJc w:val="left"/>
      <w:pPr>
        <w:ind w:left="720" w:hanging="360"/>
      </w:pPr>
    </w:lvl>
    <w:lvl w:ilvl="4" w:tplc="017EC002">
      <w:start w:val="1"/>
      <w:numFmt w:val="decimal"/>
      <w:lvlText w:val="%5."/>
      <w:lvlJc w:val="left"/>
      <w:pPr>
        <w:ind w:left="720" w:hanging="360"/>
      </w:pPr>
    </w:lvl>
    <w:lvl w:ilvl="5" w:tplc="BE9AC772">
      <w:start w:val="1"/>
      <w:numFmt w:val="decimal"/>
      <w:lvlText w:val="%6."/>
      <w:lvlJc w:val="left"/>
      <w:pPr>
        <w:ind w:left="720" w:hanging="360"/>
      </w:pPr>
    </w:lvl>
    <w:lvl w:ilvl="6" w:tplc="1EE8FFB2">
      <w:start w:val="1"/>
      <w:numFmt w:val="decimal"/>
      <w:lvlText w:val="%7."/>
      <w:lvlJc w:val="left"/>
      <w:pPr>
        <w:ind w:left="720" w:hanging="360"/>
      </w:pPr>
    </w:lvl>
    <w:lvl w:ilvl="7" w:tplc="EDE05222">
      <w:start w:val="1"/>
      <w:numFmt w:val="decimal"/>
      <w:lvlText w:val="%8."/>
      <w:lvlJc w:val="left"/>
      <w:pPr>
        <w:ind w:left="720" w:hanging="360"/>
      </w:pPr>
    </w:lvl>
    <w:lvl w:ilvl="8" w:tplc="6A64DA04">
      <w:start w:val="1"/>
      <w:numFmt w:val="decimal"/>
      <w:lvlText w:val="%9."/>
      <w:lvlJc w:val="left"/>
      <w:pPr>
        <w:ind w:left="720" w:hanging="360"/>
      </w:pPr>
    </w:lvl>
  </w:abstractNum>
  <w:abstractNum w:abstractNumId="8" w15:restartNumberingAfterBreak="0">
    <w:nsid w:val="1D417DAA"/>
    <w:multiLevelType w:val="hybridMultilevel"/>
    <w:tmpl w:val="8490F5DA"/>
    <w:lvl w:ilvl="0" w:tplc="606C8786">
      <w:start w:val="1"/>
      <w:numFmt w:val="decimal"/>
      <w:lvlText w:val="%1."/>
      <w:lvlJc w:val="left"/>
      <w:pPr>
        <w:ind w:left="1020" w:hanging="360"/>
      </w:pPr>
    </w:lvl>
    <w:lvl w:ilvl="1" w:tplc="A4D611B6">
      <w:start w:val="1"/>
      <w:numFmt w:val="decimal"/>
      <w:lvlText w:val="%2."/>
      <w:lvlJc w:val="left"/>
      <w:pPr>
        <w:ind w:left="1020" w:hanging="360"/>
      </w:pPr>
    </w:lvl>
    <w:lvl w:ilvl="2" w:tplc="B6FC5634">
      <w:start w:val="1"/>
      <w:numFmt w:val="decimal"/>
      <w:lvlText w:val="%3."/>
      <w:lvlJc w:val="left"/>
      <w:pPr>
        <w:ind w:left="1020" w:hanging="360"/>
      </w:pPr>
    </w:lvl>
    <w:lvl w:ilvl="3" w:tplc="8242A504">
      <w:start w:val="1"/>
      <w:numFmt w:val="decimal"/>
      <w:lvlText w:val="%4."/>
      <w:lvlJc w:val="left"/>
      <w:pPr>
        <w:ind w:left="1020" w:hanging="360"/>
      </w:pPr>
    </w:lvl>
    <w:lvl w:ilvl="4" w:tplc="3B1AA124">
      <w:start w:val="1"/>
      <w:numFmt w:val="decimal"/>
      <w:lvlText w:val="%5."/>
      <w:lvlJc w:val="left"/>
      <w:pPr>
        <w:ind w:left="1020" w:hanging="360"/>
      </w:pPr>
    </w:lvl>
    <w:lvl w:ilvl="5" w:tplc="8C8E9FFE">
      <w:start w:val="1"/>
      <w:numFmt w:val="decimal"/>
      <w:lvlText w:val="%6."/>
      <w:lvlJc w:val="left"/>
      <w:pPr>
        <w:ind w:left="1020" w:hanging="360"/>
      </w:pPr>
    </w:lvl>
    <w:lvl w:ilvl="6" w:tplc="41629F2A">
      <w:start w:val="1"/>
      <w:numFmt w:val="decimal"/>
      <w:lvlText w:val="%7."/>
      <w:lvlJc w:val="left"/>
      <w:pPr>
        <w:ind w:left="1020" w:hanging="360"/>
      </w:pPr>
    </w:lvl>
    <w:lvl w:ilvl="7" w:tplc="9F6EAF9C">
      <w:start w:val="1"/>
      <w:numFmt w:val="decimal"/>
      <w:lvlText w:val="%8."/>
      <w:lvlJc w:val="left"/>
      <w:pPr>
        <w:ind w:left="1020" w:hanging="360"/>
      </w:pPr>
    </w:lvl>
    <w:lvl w:ilvl="8" w:tplc="75FA7DAE">
      <w:start w:val="1"/>
      <w:numFmt w:val="decimal"/>
      <w:lvlText w:val="%9."/>
      <w:lvlJc w:val="left"/>
      <w:pPr>
        <w:ind w:left="1020" w:hanging="360"/>
      </w:pPr>
    </w:lvl>
  </w:abstractNum>
  <w:abstractNum w:abstractNumId="9" w15:restartNumberingAfterBreak="0">
    <w:nsid w:val="1DF90F9F"/>
    <w:multiLevelType w:val="hybridMultilevel"/>
    <w:tmpl w:val="D3DE7734"/>
    <w:lvl w:ilvl="0" w:tplc="86804C22">
      <w:start w:val="1"/>
      <w:numFmt w:val="decimal"/>
      <w:lvlText w:val="%1."/>
      <w:lvlJc w:val="left"/>
      <w:pPr>
        <w:ind w:left="1020" w:hanging="360"/>
      </w:pPr>
    </w:lvl>
    <w:lvl w:ilvl="1" w:tplc="2DAEBEC6">
      <w:start w:val="1"/>
      <w:numFmt w:val="decimal"/>
      <w:lvlText w:val="%2."/>
      <w:lvlJc w:val="left"/>
      <w:pPr>
        <w:ind w:left="1020" w:hanging="360"/>
      </w:pPr>
    </w:lvl>
    <w:lvl w:ilvl="2" w:tplc="2DAEC84A">
      <w:start w:val="1"/>
      <w:numFmt w:val="decimal"/>
      <w:lvlText w:val="%3."/>
      <w:lvlJc w:val="left"/>
      <w:pPr>
        <w:ind w:left="1020" w:hanging="360"/>
      </w:pPr>
    </w:lvl>
    <w:lvl w:ilvl="3" w:tplc="5F40A944">
      <w:start w:val="1"/>
      <w:numFmt w:val="decimal"/>
      <w:lvlText w:val="%4."/>
      <w:lvlJc w:val="left"/>
      <w:pPr>
        <w:ind w:left="1020" w:hanging="360"/>
      </w:pPr>
    </w:lvl>
    <w:lvl w:ilvl="4" w:tplc="2BA6E794">
      <w:start w:val="1"/>
      <w:numFmt w:val="decimal"/>
      <w:lvlText w:val="%5."/>
      <w:lvlJc w:val="left"/>
      <w:pPr>
        <w:ind w:left="1020" w:hanging="360"/>
      </w:pPr>
    </w:lvl>
    <w:lvl w:ilvl="5" w:tplc="B6520CA4">
      <w:start w:val="1"/>
      <w:numFmt w:val="decimal"/>
      <w:lvlText w:val="%6."/>
      <w:lvlJc w:val="left"/>
      <w:pPr>
        <w:ind w:left="1020" w:hanging="360"/>
      </w:pPr>
    </w:lvl>
    <w:lvl w:ilvl="6" w:tplc="5504F0DE">
      <w:start w:val="1"/>
      <w:numFmt w:val="decimal"/>
      <w:lvlText w:val="%7."/>
      <w:lvlJc w:val="left"/>
      <w:pPr>
        <w:ind w:left="1020" w:hanging="360"/>
      </w:pPr>
    </w:lvl>
    <w:lvl w:ilvl="7" w:tplc="F6582568">
      <w:start w:val="1"/>
      <w:numFmt w:val="decimal"/>
      <w:lvlText w:val="%8."/>
      <w:lvlJc w:val="left"/>
      <w:pPr>
        <w:ind w:left="1020" w:hanging="360"/>
      </w:pPr>
    </w:lvl>
    <w:lvl w:ilvl="8" w:tplc="8EC6CC0E">
      <w:start w:val="1"/>
      <w:numFmt w:val="decimal"/>
      <w:lvlText w:val="%9."/>
      <w:lvlJc w:val="left"/>
      <w:pPr>
        <w:ind w:left="1020" w:hanging="360"/>
      </w:pPr>
    </w:lvl>
  </w:abstractNum>
  <w:abstractNum w:abstractNumId="10" w15:restartNumberingAfterBreak="0">
    <w:nsid w:val="22BA7EBA"/>
    <w:multiLevelType w:val="hybridMultilevel"/>
    <w:tmpl w:val="00B692F4"/>
    <w:lvl w:ilvl="0" w:tplc="04090011">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1" w15:restartNumberingAfterBreak="0">
    <w:nsid w:val="25E03807"/>
    <w:multiLevelType w:val="hybridMultilevel"/>
    <w:tmpl w:val="4A60AC54"/>
    <w:lvl w:ilvl="0" w:tplc="8D8E25E4">
      <w:start w:val="1"/>
      <w:numFmt w:val="decimal"/>
      <w:lvlText w:val="%1."/>
      <w:lvlJc w:val="left"/>
      <w:pPr>
        <w:ind w:left="1020" w:hanging="360"/>
      </w:pPr>
    </w:lvl>
    <w:lvl w:ilvl="1" w:tplc="22C2B402">
      <w:start w:val="1"/>
      <w:numFmt w:val="decimal"/>
      <w:lvlText w:val="%2."/>
      <w:lvlJc w:val="left"/>
      <w:pPr>
        <w:ind w:left="1020" w:hanging="360"/>
      </w:pPr>
    </w:lvl>
    <w:lvl w:ilvl="2" w:tplc="2F923FB0">
      <w:start w:val="1"/>
      <w:numFmt w:val="decimal"/>
      <w:lvlText w:val="%3."/>
      <w:lvlJc w:val="left"/>
      <w:pPr>
        <w:ind w:left="1020" w:hanging="360"/>
      </w:pPr>
    </w:lvl>
    <w:lvl w:ilvl="3" w:tplc="C6926AAE">
      <w:start w:val="1"/>
      <w:numFmt w:val="decimal"/>
      <w:lvlText w:val="%4."/>
      <w:lvlJc w:val="left"/>
      <w:pPr>
        <w:ind w:left="1020" w:hanging="360"/>
      </w:pPr>
    </w:lvl>
    <w:lvl w:ilvl="4" w:tplc="125CC352">
      <w:start w:val="1"/>
      <w:numFmt w:val="decimal"/>
      <w:lvlText w:val="%5."/>
      <w:lvlJc w:val="left"/>
      <w:pPr>
        <w:ind w:left="1020" w:hanging="360"/>
      </w:pPr>
    </w:lvl>
    <w:lvl w:ilvl="5" w:tplc="B5BA1548">
      <w:start w:val="1"/>
      <w:numFmt w:val="decimal"/>
      <w:lvlText w:val="%6."/>
      <w:lvlJc w:val="left"/>
      <w:pPr>
        <w:ind w:left="1020" w:hanging="360"/>
      </w:pPr>
    </w:lvl>
    <w:lvl w:ilvl="6" w:tplc="B24EE50A">
      <w:start w:val="1"/>
      <w:numFmt w:val="decimal"/>
      <w:lvlText w:val="%7."/>
      <w:lvlJc w:val="left"/>
      <w:pPr>
        <w:ind w:left="1020" w:hanging="360"/>
      </w:pPr>
    </w:lvl>
    <w:lvl w:ilvl="7" w:tplc="43C8A988">
      <w:start w:val="1"/>
      <w:numFmt w:val="decimal"/>
      <w:lvlText w:val="%8."/>
      <w:lvlJc w:val="left"/>
      <w:pPr>
        <w:ind w:left="1020" w:hanging="360"/>
      </w:pPr>
    </w:lvl>
    <w:lvl w:ilvl="8" w:tplc="75A00236">
      <w:start w:val="1"/>
      <w:numFmt w:val="decimal"/>
      <w:lvlText w:val="%9."/>
      <w:lvlJc w:val="left"/>
      <w:pPr>
        <w:ind w:left="1020" w:hanging="360"/>
      </w:pPr>
    </w:lvl>
  </w:abstractNum>
  <w:abstractNum w:abstractNumId="12" w15:restartNumberingAfterBreak="0">
    <w:nsid w:val="27BC1281"/>
    <w:multiLevelType w:val="hybridMultilevel"/>
    <w:tmpl w:val="AC1087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154C0A"/>
    <w:multiLevelType w:val="hybridMultilevel"/>
    <w:tmpl w:val="744C1D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2120EC"/>
    <w:multiLevelType w:val="hybridMultilevel"/>
    <w:tmpl w:val="5E0444FC"/>
    <w:lvl w:ilvl="0" w:tplc="F1D075AE">
      <w:start w:val="1"/>
      <w:numFmt w:val="decimal"/>
      <w:lvlText w:val="%1."/>
      <w:lvlJc w:val="left"/>
      <w:pPr>
        <w:ind w:left="720" w:hanging="360"/>
      </w:pPr>
    </w:lvl>
    <w:lvl w:ilvl="1" w:tplc="2B78EF84">
      <w:start w:val="1"/>
      <w:numFmt w:val="decimal"/>
      <w:lvlText w:val="%2."/>
      <w:lvlJc w:val="left"/>
      <w:pPr>
        <w:ind w:left="720" w:hanging="360"/>
      </w:pPr>
    </w:lvl>
    <w:lvl w:ilvl="2" w:tplc="194C001E">
      <w:start w:val="1"/>
      <w:numFmt w:val="decimal"/>
      <w:lvlText w:val="%3."/>
      <w:lvlJc w:val="left"/>
      <w:pPr>
        <w:ind w:left="720" w:hanging="360"/>
      </w:pPr>
    </w:lvl>
    <w:lvl w:ilvl="3" w:tplc="EEC6B378">
      <w:start w:val="1"/>
      <w:numFmt w:val="decimal"/>
      <w:lvlText w:val="%4."/>
      <w:lvlJc w:val="left"/>
      <w:pPr>
        <w:ind w:left="720" w:hanging="360"/>
      </w:pPr>
    </w:lvl>
    <w:lvl w:ilvl="4" w:tplc="9468E0BE">
      <w:start w:val="1"/>
      <w:numFmt w:val="decimal"/>
      <w:lvlText w:val="%5."/>
      <w:lvlJc w:val="left"/>
      <w:pPr>
        <w:ind w:left="720" w:hanging="360"/>
      </w:pPr>
    </w:lvl>
    <w:lvl w:ilvl="5" w:tplc="88B4CD4A">
      <w:start w:val="1"/>
      <w:numFmt w:val="decimal"/>
      <w:lvlText w:val="%6."/>
      <w:lvlJc w:val="left"/>
      <w:pPr>
        <w:ind w:left="720" w:hanging="360"/>
      </w:pPr>
    </w:lvl>
    <w:lvl w:ilvl="6" w:tplc="3648BBA0">
      <w:start w:val="1"/>
      <w:numFmt w:val="decimal"/>
      <w:lvlText w:val="%7."/>
      <w:lvlJc w:val="left"/>
      <w:pPr>
        <w:ind w:left="720" w:hanging="360"/>
      </w:pPr>
    </w:lvl>
    <w:lvl w:ilvl="7" w:tplc="9B8A83C8">
      <w:start w:val="1"/>
      <w:numFmt w:val="decimal"/>
      <w:lvlText w:val="%8."/>
      <w:lvlJc w:val="left"/>
      <w:pPr>
        <w:ind w:left="720" w:hanging="360"/>
      </w:pPr>
    </w:lvl>
    <w:lvl w:ilvl="8" w:tplc="F6BAE6B4">
      <w:start w:val="1"/>
      <w:numFmt w:val="decimal"/>
      <w:lvlText w:val="%9."/>
      <w:lvlJc w:val="left"/>
      <w:pPr>
        <w:ind w:left="720" w:hanging="360"/>
      </w:pPr>
    </w:lvl>
  </w:abstractNum>
  <w:abstractNum w:abstractNumId="15" w15:restartNumberingAfterBreak="0">
    <w:nsid w:val="51E45255"/>
    <w:multiLevelType w:val="hybridMultilevel"/>
    <w:tmpl w:val="C4428EF6"/>
    <w:lvl w:ilvl="0" w:tplc="C2D60BFA">
      <w:start w:val="1"/>
      <w:numFmt w:val="bullet"/>
      <w:lvlText w:val="-"/>
      <w:lvlJc w:val="left"/>
      <w:pPr>
        <w:ind w:left="385" w:hanging="360"/>
      </w:pPr>
      <w:rPr>
        <w:rFonts w:ascii="Times New Roman" w:eastAsia="Calibri" w:hAnsi="Times New Roman" w:cs="Times New Roman" w:hint="default"/>
      </w:rPr>
    </w:lvl>
    <w:lvl w:ilvl="1" w:tplc="04090003" w:tentative="1">
      <w:start w:val="1"/>
      <w:numFmt w:val="bullet"/>
      <w:lvlText w:val="o"/>
      <w:lvlJc w:val="left"/>
      <w:pPr>
        <w:ind w:left="1105" w:hanging="360"/>
      </w:pPr>
      <w:rPr>
        <w:rFonts w:ascii="Courier New" w:hAnsi="Courier New" w:cs="Courier New" w:hint="default"/>
      </w:rPr>
    </w:lvl>
    <w:lvl w:ilvl="2" w:tplc="04090005" w:tentative="1">
      <w:start w:val="1"/>
      <w:numFmt w:val="bullet"/>
      <w:lvlText w:val=""/>
      <w:lvlJc w:val="left"/>
      <w:pPr>
        <w:ind w:left="1825" w:hanging="360"/>
      </w:pPr>
      <w:rPr>
        <w:rFonts w:ascii="Wingdings" w:hAnsi="Wingdings" w:hint="default"/>
      </w:rPr>
    </w:lvl>
    <w:lvl w:ilvl="3" w:tplc="04090001" w:tentative="1">
      <w:start w:val="1"/>
      <w:numFmt w:val="bullet"/>
      <w:lvlText w:val=""/>
      <w:lvlJc w:val="left"/>
      <w:pPr>
        <w:ind w:left="2545" w:hanging="360"/>
      </w:pPr>
      <w:rPr>
        <w:rFonts w:ascii="Symbol" w:hAnsi="Symbol" w:hint="default"/>
      </w:rPr>
    </w:lvl>
    <w:lvl w:ilvl="4" w:tplc="04090003" w:tentative="1">
      <w:start w:val="1"/>
      <w:numFmt w:val="bullet"/>
      <w:lvlText w:val="o"/>
      <w:lvlJc w:val="left"/>
      <w:pPr>
        <w:ind w:left="3265" w:hanging="360"/>
      </w:pPr>
      <w:rPr>
        <w:rFonts w:ascii="Courier New" w:hAnsi="Courier New" w:cs="Courier New" w:hint="default"/>
      </w:rPr>
    </w:lvl>
    <w:lvl w:ilvl="5" w:tplc="04090005" w:tentative="1">
      <w:start w:val="1"/>
      <w:numFmt w:val="bullet"/>
      <w:lvlText w:val=""/>
      <w:lvlJc w:val="left"/>
      <w:pPr>
        <w:ind w:left="3985" w:hanging="360"/>
      </w:pPr>
      <w:rPr>
        <w:rFonts w:ascii="Wingdings" w:hAnsi="Wingdings" w:hint="default"/>
      </w:rPr>
    </w:lvl>
    <w:lvl w:ilvl="6" w:tplc="04090001" w:tentative="1">
      <w:start w:val="1"/>
      <w:numFmt w:val="bullet"/>
      <w:lvlText w:val=""/>
      <w:lvlJc w:val="left"/>
      <w:pPr>
        <w:ind w:left="4705" w:hanging="360"/>
      </w:pPr>
      <w:rPr>
        <w:rFonts w:ascii="Symbol" w:hAnsi="Symbol" w:hint="default"/>
      </w:rPr>
    </w:lvl>
    <w:lvl w:ilvl="7" w:tplc="04090003" w:tentative="1">
      <w:start w:val="1"/>
      <w:numFmt w:val="bullet"/>
      <w:lvlText w:val="o"/>
      <w:lvlJc w:val="left"/>
      <w:pPr>
        <w:ind w:left="5425" w:hanging="360"/>
      </w:pPr>
      <w:rPr>
        <w:rFonts w:ascii="Courier New" w:hAnsi="Courier New" w:cs="Courier New" w:hint="default"/>
      </w:rPr>
    </w:lvl>
    <w:lvl w:ilvl="8" w:tplc="04090005" w:tentative="1">
      <w:start w:val="1"/>
      <w:numFmt w:val="bullet"/>
      <w:lvlText w:val=""/>
      <w:lvlJc w:val="left"/>
      <w:pPr>
        <w:ind w:left="6145" w:hanging="360"/>
      </w:pPr>
      <w:rPr>
        <w:rFonts w:ascii="Wingdings" w:hAnsi="Wingdings" w:hint="default"/>
      </w:rPr>
    </w:lvl>
  </w:abstractNum>
  <w:abstractNum w:abstractNumId="16" w15:restartNumberingAfterBreak="0">
    <w:nsid w:val="53B34AA5"/>
    <w:multiLevelType w:val="hybridMultilevel"/>
    <w:tmpl w:val="843429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0D00EE"/>
    <w:multiLevelType w:val="hybridMultilevel"/>
    <w:tmpl w:val="B4048AC8"/>
    <w:lvl w:ilvl="0" w:tplc="B890FF36">
      <w:start w:val="1"/>
      <w:numFmt w:val="decimal"/>
      <w:lvlText w:val="%1."/>
      <w:lvlJc w:val="left"/>
      <w:pPr>
        <w:ind w:left="1020" w:hanging="360"/>
      </w:pPr>
    </w:lvl>
    <w:lvl w:ilvl="1" w:tplc="7EAE4C74">
      <w:start w:val="1"/>
      <w:numFmt w:val="decimal"/>
      <w:lvlText w:val="%2."/>
      <w:lvlJc w:val="left"/>
      <w:pPr>
        <w:ind w:left="1020" w:hanging="360"/>
      </w:pPr>
    </w:lvl>
    <w:lvl w:ilvl="2" w:tplc="5E8ECBB4">
      <w:start w:val="1"/>
      <w:numFmt w:val="decimal"/>
      <w:lvlText w:val="%3."/>
      <w:lvlJc w:val="left"/>
      <w:pPr>
        <w:ind w:left="1020" w:hanging="360"/>
      </w:pPr>
    </w:lvl>
    <w:lvl w:ilvl="3" w:tplc="2F788624">
      <w:start w:val="1"/>
      <w:numFmt w:val="decimal"/>
      <w:lvlText w:val="%4."/>
      <w:lvlJc w:val="left"/>
      <w:pPr>
        <w:ind w:left="1020" w:hanging="360"/>
      </w:pPr>
    </w:lvl>
    <w:lvl w:ilvl="4" w:tplc="8F2E7752">
      <w:start w:val="1"/>
      <w:numFmt w:val="decimal"/>
      <w:lvlText w:val="%5."/>
      <w:lvlJc w:val="left"/>
      <w:pPr>
        <w:ind w:left="1020" w:hanging="360"/>
      </w:pPr>
    </w:lvl>
    <w:lvl w:ilvl="5" w:tplc="037E3B5E">
      <w:start w:val="1"/>
      <w:numFmt w:val="decimal"/>
      <w:lvlText w:val="%6."/>
      <w:lvlJc w:val="left"/>
      <w:pPr>
        <w:ind w:left="1020" w:hanging="360"/>
      </w:pPr>
    </w:lvl>
    <w:lvl w:ilvl="6" w:tplc="0A72112C">
      <w:start w:val="1"/>
      <w:numFmt w:val="decimal"/>
      <w:lvlText w:val="%7."/>
      <w:lvlJc w:val="left"/>
      <w:pPr>
        <w:ind w:left="1020" w:hanging="360"/>
      </w:pPr>
    </w:lvl>
    <w:lvl w:ilvl="7" w:tplc="29F64478">
      <w:start w:val="1"/>
      <w:numFmt w:val="decimal"/>
      <w:lvlText w:val="%8."/>
      <w:lvlJc w:val="left"/>
      <w:pPr>
        <w:ind w:left="1020" w:hanging="360"/>
      </w:pPr>
    </w:lvl>
    <w:lvl w:ilvl="8" w:tplc="2D22FF8A">
      <w:start w:val="1"/>
      <w:numFmt w:val="decimal"/>
      <w:lvlText w:val="%9."/>
      <w:lvlJc w:val="left"/>
      <w:pPr>
        <w:ind w:left="1020" w:hanging="360"/>
      </w:pPr>
    </w:lvl>
  </w:abstractNum>
  <w:abstractNum w:abstractNumId="18" w15:restartNumberingAfterBreak="0">
    <w:nsid w:val="6C2B69B5"/>
    <w:multiLevelType w:val="hybridMultilevel"/>
    <w:tmpl w:val="1AD6EF06"/>
    <w:lvl w:ilvl="0" w:tplc="39A268D0">
      <w:start w:val="1"/>
      <w:numFmt w:val="decimal"/>
      <w:lvlText w:val="%1."/>
      <w:lvlJc w:val="left"/>
      <w:pPr>
        <w:ind w:left="1020" w:hanging="360"/>
      </w:pPr>
    </w:lvl>
    <w:lvl w:ilvl="1" w:tplc="69762F72">
      <w:start w:val="1"/>
      <w:numFmt w:val="decimal"/>
      <w:lvlText w:val="%2."/>
      <w:lvlJc w:val="left"/>
      <w:pPr>
        <w:ind w:left="1020" w:hanging="360"/>
      </w:pPr>
    </w:lvl>
    <w:lvl w:ilvl="2" w:tplc="B80ADA66">
      <w:start w:val="1"/>
      <w:numFmt w:val="decimal"/>
      <w:lvlText w:val="%3."/>
      <w:lvlJc w:val="left"/>
      <w:pPr>
        <w:ind w:left="1020" w:hanging="360"/>
      </w:pPr>
    </w:lvl>
    <w:lvl w:ilvl="3" w:tplc="176869AC">
      <w:start w:val="1"/>
      <w:numFmt w:val="decimal"/>
      <w:lvlText w:val="%4."/>
      <w:lvlJc w:val="left"/>
      <w:pPr>
        <w:ind w:left="1020" w:hanging="360"/>
      </w:pPr>
    </w:lvl>
    <w:lvl w:ilvl="4" w:tplc="541E5AEA">
      <w:start w:val="1"/>
      <w:numFmt w:val="decimal"/>
      <w:lvlText w:val="%5."/>
      <w:lvlJc w:val="left"/>
      <w:pPr>
        <w:ind w:left="1020" w:hanging="360"/>
      </w:pPr>
    </w:lvl>
    <w:lvl w:ilvl="5" w:tplc="5804223E">
      <w:start w:val="1"/>
      <w:numFmt w:val="decimal"/>
      <w:lvlText w:val="%6."/>
      <w:lvlJc w:val="left"/>
      <w:pPr>
        <w:ind w:left="1020" w:hanging="360"/>
      </w:pPr>
    </w:lvl>
    <w:lvl w:ilvl="6" w:tplc="2BB05676">
      <w:start w:val="1"/>
      <w:numFmt w:val="decimal"/>
      <w:lvlText w:val="%7."/>
      <w:lvlJc w:val="left"/>
      <w:pPr>
        <w:ind w:left="1020" w:hanging="360"/>
      </w:pPr>
    </w:lvl>
    <w:lvl w:ilvl="7" w:tplc="4DD2D4B8">
      <w:start w:val="1"/>
      <w:numFmt w:val="decimal"/>
      <w:lvlText w:val="%8."/>
      <w:lvlJc w:val="left"/>
      <w:pPr>
        <w:ind w:left="1020" w:hanging="360"/>
      </w:pPr>
    </w:lvl>
    <w:lvl w:ilvl="8" w:tplc="10C0E7AC">
      <w:start w:val="1"/>
      <w:numFmt w:val="decimal"/>
      <w:lvlText w:val="%9."/>
      <w:lvlJc w:val="left"/>
      <w:pPr>
        <w:ind w:left="1020" w:hanging="360"/>
      </w:pPr>
    </w:lvl>
  </w:abstractNum>
  <w:abstractNum w:abstractNumId="19" w15:restartNumberingAfterBreak="0">
    <w:nsid w:val="7B2D4B22"/>
    <w:multiLevelType w:val="hybridMultilevel"/>
    <w:tmpl w:val="903E2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5058983">
    <w:abstractNumId w:val="15"/>
  </w:num>
  <w:num w:numId="2" w16cid:durableId="1060786010">
    <w:abstractNumId w:val="6"/>
  </w:num>
  <w:num w:numId="3" w16cid:durableId="2116172858">
    <w:abstractNumId w:val="0"/>
  </w:num>
  <w:num w:numId="4" w16cid:durableId="1948346041">
    <w:abstractNumId w:val="10"/>
  </w:num>
  <w:num w:numId="5" w16cid:durableId="653073712">
    <w:abstractNumId w:val="13"/>
  </w:num>
  <w:num w:numId="6" w16cid:durableId="1251934320">
    <w:abstractNumId w:val="12"/>
  </w:num>
  <w:num w:numId="7" w16cid:durableId="1200896350">
    <w:abstractNumId w:val="3"/>
  </w:num>
  <w:num w:numId="8" w16cid:durableId="806168800">
    <w:abstractNumId w:val="16"/>
  </w:num>
  <w:num w:numId="9" w16cid:durableId="1378045859">
    <w:abstractNumId w:val="5"/>
  </w:num>
  <w:num w:numId="10" w16cid:durableId="283969151">
    <w:abstractNumId w:val="19"/>
  </w:num>
  <w:num w:numId="11" w16cid:durableId="440413816">
    <w:abstractNumId w:val="1"/>
  </w:num>
  <w:num w:numId="12" w16cid:durableId="769206005">
    <w:abstractNumId w:val="4"/>
  </w:num>
  <w:num w:numId="13" w16cid:durableId="566571457">
    <w:abstractNumId w:val="18"/>
  </w:num>
  <w:num w:numId="14" w16cid:durableId="157354861">
    <w:abstractNumId w:val="14"/>
  </w:num>
  <w:num w:numId="15" w16cid:durableId="1256135378">
    <w:abstractNumId w:val="2"/>
  </w:num>
  <w:num w:numId="16" w16cid:durableId="586425405">
    <w:abstractNumId w:val="11"/>
  </w:num>
  <w:num w:numId="17" w16cid:durableId="2033333249">
    <w:abstractNumId w:val="8"/>
  </w:num>
  <w:num w:numId="18" w16cid:durableId="1439594004">
    <w:abstractNumId w:val="9"/>
  </w:num>
  <w:num w:numId="19" w16cid:durableId="196889586">
    <w:abstractNumId w:val="17"/>
  </w:num>
  <w:num w:numId="20" w16cid:durableId="996612496">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12B1"/>
    <w:rsid w:val="0000184F"/>
    <w:rsid w:val="00001D94"/>
    <w:rsid w:val="00003207"/>
    <w:rsid w:val="00003A58"/>
    <w:rsid w:val="000040FF"/>
    <w:rsid w:val="00004302"/>
    <w:rsid w:val="00011D62"/>
    <w:rsid w:val="00012060"/>
    <w:rsid w:val="00012A53"/>
    <w:rsid w:val="0001323E"/>
    <w:rsid w:val="00013CAF"/>
    <w:rsid w:val="00014C41"/>
    <w:rsid w:val="00017DD8"/>
    <w:rsid w:val="00020DAC"/>
    <w:rsid w:val="00021725"/>
    <w:rsid w:val="00023491"/>
    <w:rsid w:val="00025398"/>
    <w:rsid w:val="00025AD1"/>
    <w:rsid w:val="00026D14"/>
    <w:rsid w:val="00027360"/>
    <w:rsid w:val="00027F8B"/>
    <w:rsid w:val="0003115B"/>
    <w:rsid w:val="000314DE"/>
    <w:rsid w:val="00033E9D"/>
    <w:rsid w:val="00034201"/>
    <w:rsid w:val="00034277"/>
    <w:rsid w:val="000348A8"/>
    <w:rsid w:val="00034DDD"/>
    <w:rsid w:val="00037B39"/>
    <w:rsid w:val="0004304E"/>
    <w:rsid w:val="00044966"/>
    <w:rsid w:val="00045EA9"/>
    <w:rsid w:val="00046F41"/>
    <w:rsid w:val="00047911"/>
    <w:rsid w:val="00047D1A"/>
    <w:rsid w:val="00050A5B"/>
    <w:rsid w:val="00051663"/>
    <w:rsid w:val="00052A19"/>
    <w:rsid w:val="00053709"/>
    <w:rsid w:val="00053919"/>
    <w:rsid w:val="00055BF5"/>
    <w:rsid w:val="00055FED"/>
    <w:rsid w:val="0005613C"/>
    <w:rsid w:val="00057E0B"/>
    <w:rsid w:val="00060AA2"/>
    <w:rsid w:val="0006194A"/>
    <w:rsid w:val="00061A60"/>
    <w:rsid w:val="00062B0E"/>
    <w:rsid w:val="000659DC"/>
    <w:rsid w:val="0007009F"/>
    <w:rsid w:val="0007040F"/>
    <w:rsid w:val="00071520"/>
    <w:rsid w:val="000720F1"/>
    <w:rsid w:val="0007236B"/>
    <w:rsid w:val="000731D4"/>
    <w:rsid w:val="00073BF2"/>
    <w:rsid w:val="00074879"/>
    <w:rsid w:val="00076DC0"/>
    <w:rsid w:val="000813C2"/>
    <w:rsid w:val="000842C6"/>
    <w:rsid w:val="0008474E"/>
    <w:rsid w:val="00084934"/>
    <w:rsid w:val="00085774"/>
    <w:rsid w:val="00085C89"/>
    <w:rsid w:val="00086D8D"/>
    <w:rsid w:val="00091556"/>
    <w:rsid w:val="00092C15"/>
    <w:rsid w:val="0009563B"/>
    <w:rsid w:val="00096318"/>
    <w:rsid w:val="0009699D"/>
    <w:rsid w:val="00097E7A"/>
    <w:rsid w:val="00097FD3"/>
    <w:rsid w:val="000A01DE"/>
    <w:rsid w:val="000A3D96"/>
    <w:rsid w:val="000A44A3"/>
    <w:rsid w:val="000A587E"/>
    <w:rsid w:val="000A6101"/>
    <w:rsid w:val="000A7E7C"/>
    <w:rsid w:val="000B2781"/>
    <w:rsid w:val="000B46B5"/>
    <w:rsid w:val="000B592D"/>
    <w:rsid w:val="000B5E97"/>
    <w:rsid w:val="000B6978"/>
    <w:rsid w:val="000B6C57"/>
    <w:rsid w:val="000B6DBA"/>
    <w:rsid w:val="000B7F26"/>
    <w:rsid w:val="000C0E1C"/>
    <w:rsid w:val="000C21F4"/>
    <w:rsid w:val="000C282B"/>
    <w:rsid w:val="000C2B4D"/>
    <w:rsid w:val="000C2C18"/>
    <w:rsid w:val="000C5969"/>
    <w:rsid w:val="000C5E48"/>
    <w:rsid w:val="000C5ED8"/>
    <w:rsid w:val="000C77C6"/>
    <w:rsid w:val="000C7896"/>
    <w:rsid w:val="000D2AC3"/>
    <w:rsid w:val="000D362B"/>
    <w:rsid w:val="000D5971"/>
    <w:rsid w:val="000D6128"/>
    <w:rsid w:val="000D6721"/>
    <w:rsid w:val="000D7D88"/>
    <w:rsid w:val="000D7D97"/>
    <w:rsid w:val="000E032E"/>
    <w:rsid w:val="000E0CB6"/>
    <w:rsid w:val="000F13A1"/>
    <w:rsid w:val="000F1561"/>
    <w:rsid w:val="000F15CA"/>
    <w:rsid w:val="000F163D"/>
    <w:rsid w:val="000F2BA9"/>
    <w:rsid w:val="000F44B3"/>
    <w:rsid w:val="000F54E1"/>
    <w:rsid w:val="000F634B"/>
    <w:rsid w:val="000F7CF2"/>
    <w:rsid w:val="00100059"/>
    <w:rsid w:val="0010193F"/>
    <w:rsid w:val="00103570"/>
    <w:rsid w:val="001062EA"/>
    <w:rsid w:val="00110E14"/>
    <w:rsid w:val="0011428D"/>
    <w:rsid w:val="001146B2"/>
    <w:rsid w:val="00120A5C"/>
    <w:rsid w:val="001250AD"/>
    <w:rsid w:val="00125AB0"/>
    <w:rsid w:val="00125DC3"/>
    <w:rsid w:val="00127517"/>
    <w:rsid w:val="00130222"/>
    <w:rsid w:val="001310D3"/>
    <w:rsid w:val="00131DAA"/>
    <w:rsid w:val="0013271B"/>
    <w:rsid w:val="001331B0"/>
    <w:rsid w:val="001337C6"/>
    <w:rsid w:val="00135419"/>
    <w:rsid w:val="0013586A"/>
    <w:rsid w:val="00142790"/>
    <w:rsid w:val="001428B7"/>
    <w:rsid w:val="00143C06"/>
    <w:rsid w:val="00144339"/>
    <w:rsid w:val="001443A3"/>
    <w:rsid w:val="00145C0A"/>
    <w:rsid w:val="00145C3B"/>
    <w:rsid w:val="0014786D"/>
    <w:rsid w:val="0015138F"/>
    <w:rsid w:val="00151570"/>
    <w:rsid w:val="00151628"/>
    <w:rsid w:val="00151DFD"/>
    <w:rsid w:val="00152185"/>
    <w:rsid w:val="00152C3E"/>
    <w:rsid w:val="00152ECE"/>
    <w:rsid w:val="0015308C"/>
    <w:rsid w:val="001532EF"/>
    <w:rsid w:val="0015343A"/>
    <w:rsid w:val="00153DE9"/>
    <w:rsid w:val="00155B3C"/>
    <w:rsid w:val="001562CD"/>
    <w:rsid w:val="00160E03"/>
    <w:rsid w:val="001613F5"/>
    <w:rsid w:val="00164083"/>
    <w:rsid w:val="0016562B"/>
    <w:rsid w:val="00165E5C"/>
    <w:rsid w:val="00167A9A"/>
    <w:rsid w:val="001701C1"/>
    <w:rsid w:val="001724AB"/>
    <w:rsid w:val="001741A1"/>
    <w:rsid w:val="00176FCE"/>
    <w:rsid w:val="0018120B"/>
    <w:rsid w:val="001812B4"/>
    <w:rsid w:val="00181B23"/>
    <w:rsid w:val="00181CC5"/>
    <w:rsid w:val="00182615"/>
    <w:rsid w:val="00183A52"/>
    <w:rsid w:val="00183ECF"/>
    <w:rsid w:val="0018651F"/>
    <w:rsid w:val="00186E8E"/>
    <w:rsid w:val="0018775D"/>
    <w:rsid w:val="00191D17"/>
    <w:rsid w:val="00192EB2"/>
    <w:rsid w:val="00193440"/>
    <w:rsid w:val="0019614E"/>
    <w:rsid w:val="001A071A"/>
    <w:rsid w:val="001A0E23"/>
    <w:rsid w:val="001A2B63"/>
    <w:rsid w:val="001A3291"/>
    <w:rsid w:val="001A7765"/>
    <w:rsid w:val="001A7EDF"/>
    <w:rsid w:val="001B01EF"/>
    <w:rsid w:val="001B15CB"/>
    <w:rsid w:val="001B16F4"/>
    <w:rsid w:val="001B2B04"/>
    <w:rsid w:val="001B3099"/>
    <w:rsid w:val="001B3B84"/>
    <w:rsid w:val="001B3C80"/>
    <w:rsid w:val="001B4E33"/>
    <w:rsid w:val="001B53D9"/>
    <w:rsid w:val="001B614D"/>
    <w:rsid w:val="001B78A0"/>
    <w:rsid w:val="001C0773"/>
    <w:rsid w:val="001C0F8B"/>
    <w:rsid w:val="001C1BAE"/>
    <w:rsid w:val="001C3874"/>
    <w:rsid w:val="001C4317"/>
    <w:rsid w:val="001C4F3A"/>
    <w:rsid w:val="001C53DC"/>
    <w:rsid w:val="001C74A6"/>
    <w:rsid w:val="001C7FB6"/>
    <w:rsid w:val="001D0379"/>
    <w:rsid w:val="001D03B4"/>
    <w:rsid w:val="001D1E0B"/>
    <w:rsid w:val="001D29A6"/>
    <w:rsid w:val="001D42F4"/>
    <w:rsid w:val="001E4540"/>
    <w:rsid w:val="001E5A8F"/>
    <w:rsid w:val="001E7A02"/>
    <w:rsid w:val="001E7EA9"/>
    <w:rsid w:val="001F16FC"/>
    <w:rsid w:val="001F1A41"/>
    <w:rsid w:val="001F3BE1"/>
    <w:rsid w:val="001F3D19"/>
    <w:rsid w:val="001F5D8D"/>
    <w:rsid w:val="001F6E5D"/>
    <w:rsid w:val="00201D10"/>
    <w:rsid w:val="0020285C"/>
    <w:rsid w:val="00207E8C"/>
    <w:rsid w:val="0021081A"/>
    <w:rsid w:val="00210F15"/>
    <w:rsid w:val="002110DC"/>
    <w:rsid w:val="0021729C"/>
    <w:rsid w:val="002174A5"/>
    <w:rsid w:val="002174E0"/>
    <w:rsid w:val="00217A8B"/>
    <w:rsid w:val="00217AF8"/>
    <w:rsid w:val="002205D6"/>
    <w:rsid w:val="00221156"/>
    <w:rsid w:val="002253F7"/>
    <w:rsid w:val="0023184B"/>
    <w:rsid w:val="00231E6B"/>
    <w:rsid w:val="00232799"/>
    <w:rsid w:val="0023289B"/>
    <w:rsid w:val="0023384C"/>
    <w:rsid w:val="00233FDB"/>
    <w:rsid w:val="0023588B"/>
    <w:rsid w:val="00236756"/>
    <w:rsid w:val="002417F8"/>
    <w:rsid w:val="0024227E"/>
    <w:rsid w:val="00242345"/>
    <w:rsid w:val="002434E9"/>
    <w:rsid w:val="00243777"/>
    <w:rsid w:val="00245DBC"/>
    <w:rsid w:val="00245F7C"/>
    <w:rsid w:val="002470CC"/>
    <w:rsid w:val="0025140E"/>
    <w:rsid w:val="002538F1"/>
    <w:rsid w:val="00255E7F"/>
    <w:rsid w:val="002560CC"/>
    <w:rsid w:val="002573B2"/>
    <w:rsid w:val="00260170"/>
    <w:rsid w:val="00260BAE"/>
    <w:rsid w:val="00261609"/>
    <w:rsid w:val="002628FD"/>
    <w:rsid w:val="00263945"/>
    <w:rsid w:val="00265BDC"/>
    <w:rsid w:val="00266A0A"/>
    <w:rsid w:val="00267E64"/>
    <w:rsid w:val="0027024E"/>
    <w:rsid w:val="00270C75"/>
    <w:rsid w:val="0027270F"/>
    <w:rsid w:val="00272AF9"/>
    <w:rsid w:val="002733D5"/>
    <w:rsid w:val="00273732"/>
    <w:rsid w:val="00273CC1"/>
    <w:rsid w:val="002746DC"/>
    <w:rsid w:val="0027727E"/>
    <w:rsid w:val="002775EE"/>
    <w:rsid w:val="00277C70"/>
    <w:rsid w:val="00280A92"/>
    <w:rsid w:val="002826A9"/>
    <w:rsid w:val="00283F2F"/>
    <w:rsid w:val="00284589"/>
    <w:rsid w:val="00284D69"/>
    <w:rsid w:val="00286702"/>
    <w:rsid w:val="00286728"/>
    <w:rsid w:val="00287EFF"/>
    <w:rsid w:val="002910CA"/>
    <w:rsid w:val="00293488"/>
    <w:rsid w:val="00295E68"/>
    <w:rsid w:val="00297477"/>
    <w:rsid w:val="002A0649"/>
    <w:rsid w:val="002A1230"/>
    <w:rsid w:val="002A1D36"/>
    <w:rsid w:val="002A260D"/>
    <w:rsid w:val="002A2730"/>
    <w:rsid w:val="002A438E"/>
    <w:rsid w:val="002A70F8"/>
    <w:rsid w:val="002A7B91"/>
    <w:rsid w:val="002A7BAE"/>
    <w:rsid w:val="002B2E83"/>
    <w:rsid w:val="002B350C"/>
    <w:rsid w:val="002B4B62"/>
    <w:rsid w:val="002B583C"/>
    <w:rsid w:val="002B5D4E"/>
    <w:rsid w:val="002C16FD"/>
    <w:rsid w:val="002C2218"/>
    <w:rsid w:val="002C4AA0"/>
    <w:rsid w:val="002C4C80"/>
    <w:rsid w:val="002D12DF"/>
    <w:rsid w:val="002D4554"/>
    <w:rsid w:val="002D4E68"/>
    <w:rsid w:val="002D6E44"/>
    <w:rsid w:val="002D7D46"/>
    <w:rsid w:val="002E1426"/>
    <w:rsid w:val="002E21EA"/>
    <w:rsid w:val="002E2DE1"/>
    <w:rsid w:val="002E53F6"/>
    <w:rsid w:val="002E5F56"/>
    <w:rsid w:val="002E6F56"/>
    <w:rsid w:val="002E7430"/>
    <w:rsid w:val="002E7661"/>
    <w:rsid w:val="002F04A4"/>
    <w:rsid w:val="002F26BD"/>
    <w:rsid w:val="002F2878"/>
    <w:rsid w:val="002F3729"/>
    <w:rsid w:val="002F53AD"/>
    <w:rsid w:val="002F6425"/>
    <w:rsid w:val="002F7369"/>
    <w:rsid w:val="00302AB3"/>
    <w:rsid w:val="0030334C"/>
    <w:rsid w:val="0030549F"/>
    <w:rsid w:val="00305E88"/>
    <w:rsid w:val="00307079"/>
    <w:rsid w:val="0031092C"/>
    <w:rsid w:val="00310972"/>
    <w:rsid w:val="00314335"/>
    <w:rsid w:val="00315D2C"/>
    <w:rsid w:val="0031630A"/>
    <w:rsid w:val="003171EC"/>
    <w:rsid w:val="00323B20"/>
    <w:rsid w:val="00324E95"/>
    <w:rsid w:val="00325227"/>
    <w:rsid w:val="00325BD8"/>
    <w:rsid w:val="003304F9"/>
    <w:rsid w:val="00330F1B"/>
    <w:rsid w:val="00331668"/>
    <w:rsid w:val="00332B09"/>
    <w:rsid w:val="00333513"/>
    <w:rsid w:val="00334D9E"/>
    <w:rsid w:val="00336A43"/>
    <w:rsid w:val="00336E97"/>
    <w:rsid w:val="00337CB8"/>
    <w:rsid w:val="00337CFA"/>
    <w:rsid w:val="003416CB"/>
    <w:rsid w:val="003421C2"/>
    <w:rsid w:val="0034294B"/>
    <w:rsid w:val="00345FFA"/>
    <w:rsid w:val="00347248"/>
    <w:rsid w:val="003478E1"/>
    <w:rsid w:val="00347D32"/>
    <w:rsid w:val="003500CE"/>
    <w:rsid w:val="00350610"/>
    <w:rsid w:val="0035082E"/>
    <w:rsid w:val="00353408"/>
    <w:rsid w:val="00354343"/>
    <w:rsid w:val="00354682"/>
    <w:rsid w:val="00355591"/>
    <w:rsid w:val="0035590F"/>
    <w:rsid w:val="00355A30"/>
    <w:rsid w:val="003563AD"/>
    <w:rsid w:val="003565B6"/>
    <w:rsid w:val="003567B7"/>
    <w:rsid w:val="00360822"/>
    <w:rsid w:val="00360A0A"/>
    <w:rsid w:val="00362B18"/>
    <w:rsid w:val="0036397D"/>
    <w:rsid w:val="00364FF4"/>
    <w:rsid w:val="00366EFF"/>
    <w:rsid w:val="0037001C"/>
    <w:rsid w:val="00373ABC"/>
    <w:rsid w:val="003777DC"/>
    <w:rsid w:val="003804CE"/>
    <w:rsid w:val="00380B05"/>
    <w:rsid w:val="003813FD"/>
    <w:rsid w:val="00381870"/>
    <w:rsid w:val="00381F67"/>
    <w:rsid w:val="00382737"/>
    <w:rsid w:val="00382A9E"/>
    <w:rsid w:val="00383B09"/>
    <w:rsid w:val="00384754"/>
    <w:rsid w:val="003848AE"/>
    <w:rsid w:val="00390E93"/>
    <w:rsid w:val="00391632"/>
    <w:rsid w:val="00391FAA"/>
    <w:rsid w:val="003926A8"/>
    <w:rsid w:val="0039274E"/>
    <w:rsid w:val="00392A95"/>
    <w:rsid w:val="003936CA"/>
    <w:rsid w:val="0039390B"/>
    <w:rsid w:val="00394A04"/>
    <w:rsid w:val="003976CF"/>
    <w:rsid w:val="003A013F"/>
    <w:rsid w:val="003A0E4F"/>
    <w:rsid w:val="003A1A95"/>
    <w:rsid w:val="003A1E30"/>
    <w:rsid w:val="003A3114"/>
    <w:rsid w:val="003A42DF"/>
    <w:rsid w:val="003A54A3"/>
    <w:rsid w:val="003A5934"/>
    <w:rsid w:val="003A5981"/>
    <w:rsid w:val="003A5D85"/>
    <w:rsid w:val="003A777F"/>
    <w:rsid w:val="003B0247"/>
    <w:rsid w:val="003B196A"/>
    <w:rsid w:val="003B1FF7"/>
    <w:rsid w:val="003B2015"/>
    <w:rsid w:val="003B3917"/>
    <w:rsid w:val="003B4FE6"/>
    <w:rsid w:val="003B7516"/>
    <w:rsid w:val="003C1078"/>
    <w:rsid w:val="003C148D"/>
    <w:rsid w:val="003C382E"/>
    <w:rsid w:val="003C40FC"/>
    <w:rsid w:val="003C5E37"/>
    <w:rsid w:val="003C61F5"/>
    <w:rsid w:val="003D0BFF"/>
    <w:rsid w:val="003D1664"/>
    <w:rsid w:val="003D2219"/>
    <w:rsid w:val="003D2FCC"/>
    <w:rsid w:val="003D4577"/>
    <w:rsid w:val="003D5E43"/>
    <w:rsid w:val="003D606F"/>
    <w:rsid w:val="003D7BEA"/>
    <w:rsid w:val="003E38EF"/>
    <w:rsid w:val="003E45ED"/>
    <w:rsid w:val="003E533C"/>
    <w:rsid w:val="003E5EB7"/>
    <w:rsid w:val="003F341C"/>
    <w:rsid w:val="003F380E"/>
    <w:rsid w:val="003F6FD7"/>
    <w:rsid w:val="003F77EB"/>
    <w:rsid w:val="003F7903"/>
    <w:rsid w:val="004013C8"/>
    <w:rsid w:val="004019E8"/>
    <w:rsid w:val="00402521"/>
    <w:rsid w:val="0040278C"/>
    <w:rsid w:val="00403554"/>
    <w:rsid w:val="0040489B"/>
    <w:rsid w:val="00405E74"/>
    <w:rsid w:val="00407BD5"/>
    <w:rsid w:val="00410E4E"/>
    <w:rsid w:val="0041699D"/>
    <w:rsid w:val="00417265"/>
    <w:rsid w:val="00422A23"/>
    <w:rsid w:val="00422FA9"/>
    <w:rsid w:val="00423258"/>
    <w:rsid w:val="004248D1"/>
    <w:rsid w:val="00424BF6"/>
    <w:rsid w:val="00425BCB"/>
    <w:rsid w:val="004261AA"/>
    <w:rsid w:val="00426865"/>
    <w:rsid w:val="00426B5E"/>
    <w:rsid w:val="00430A3C"/>
    <w:rsid w:val="00430C0E"/>
    <w:rsid w:val="0043518F"/>
    <w:rsid w:val="004359B4"/>
    <w:rsid w:val="00435CFB"/>
    <w:rsid w:val="00435D46"/>
    <w:rsid w:val="00436162"/>
    <w:rsid w:val="00436708"/>
    <w:rsid w:val="00437EE1"/>
    <w:rsid w:val="004422FE"/>
    <w:rsid w:val="00442B35"/>
    <w:rsid w:val="00447B75"/>
    <w:rsid w:val="00451048"/>
    <w:rsid w:val="00452C72"/>
    <w:rsid w:val="00454AB8"/>
    <w:rsid w:val="00455047"/>
    <w:rsid w:val="004554EB"/>
    <w:rsid w:val="00455FFA"/>
    <w:rsid w:val="0046212B"/>
    <w:rsid w:val="00464F52"/>
    <w:rsid w:val="0046689B"/>
    <w:rsid w:val="004706C0"/>
    <w:rsid w:val="00471163"/>
    <w:rsid w:val="00471228"/>
    <w:rsid w:val="00472586"/>
    <w:rsid w:val="004746AF"/>
    <w:rsid w:val="004757D6"/>
    <w:rsid w:val="0047754A"/>
    <w:rsid w:val="00477C05"/>
    <w:rsid w:val="00480064"/>
    <w:rsid w:val="0048021C"/>
    <w:rsid w:val="00480952"/>
    <w:rsid w:val="004816E0"/>
    <w:rsid w:val="004820A5"/>
    <w:rsid w:val="00484614"/>
    <w:rsid w:val="00485FCB"/>
    <w:rsid w:val="0048718B"/>
    <w:rsid w:val="00487397"/>
    <w:rsid w:val="00491051"/>
    <w:rsid w:val="004913B7"/>
    <w:rsid w:val="00491CF2"/>
    <w:rsid w:val="00492B31"/>
    <w:rsid w:val="004930B2"/>
    <w:rsid w:val="00493BD3"/>
    <w:rsid w:val="00494217"/>
    <w:rsid w:val="00494714"/>
    <w:rsid w:val="00495E6B"/>
    <w:rsid w:val="00497035"/>
    <w:rsid w:val="004A05C8"/>
    <w:rsid w:val="004A1A9C"/>
    <w:rsid w:val="004A3EB4"/>
    <w:rsid w:val="004A4AAA"/>
    <w:rsid w:val="004A4BB5"/>
    <w:rsid w:val="004A58A0"/>
    <w:rsid w:val="004A5F16"/>
    <w:rsid w:val="004A69BE"/>
    <w:rsid w:val="004B0870"/>
    <w:rsid w:val="004B4664"/>
    <w:rsid w:val="004B499E"/>
    <w:rsid w:val="004B6352"/>
    <w:rsid w:val="004B773C"/>
    <w:rsid w:val="004C3049"/>
    <w:rsid w:val="004C4863"/>
    <w:rsid w:val="004C51A1"/>
    <w:rsid w:val="004C5DD6"/>
    <w:rsid w:val="004C668F"/>
    <w:rsid w:val="004C7E48"/>
    <w:rsid w:val="004D0288"/>
    <w:rsid w:val="004D03A2"/>
    <w:rsid w:val="004D1E07"/>
    <w:rsid w:val="004E0C55"/>
    <w:rsid w:val="004E4F95"/>
    <w:rsid w:val="004E7E87"/>
    <w:rsid w:val="004F0975"/>
    <w:rsid w:val="004F1065"/>
    <w:rsid w:val="004F2614"/>
    <w:rsid w:val="004F78EC"/>
    <w:rsid w:val="00502045"/>
    <w:rsid w:val="005022BD"/>
    <w:rsid w:val="00502793"/>
    <w:rsid w:val="0050338D"/>
    <w:rsid w:val="00503D75"/>
    <w:rsid w:val="005044FE"/>
    <w:rsid w:val="00504677"/>
    <w:rsid w:val="00504DC3"/>
    <w:rsid w:val="005063CB"/>
    <w:rsid w:val="00506673"/>
    <w:rsid w:val="00507029"/>
    <w:rsid w:val="00507170"/>
    <w:rsid w:val="00507E28"/>
    <w:rsid w:val="0051042D"/>
    <w:rsid w:val="00511F97"/>
    <w:rsid w:val="00512470"/>
    <w:rsid w:val="0051297F"/>
    <w:rsid w:val="00513224"/>
    <w:rsid w:val="0051683D"/>
    <w:rsid w:val="00517803"/>
    <w:rsid w:val="0052407D"/>
    <w:rsid w:val="005259B3"/>
    <w:rsid w:val="00526632"/>
    <w:rsid w:val="00526B6B"/>
    <w:rsid w:val="00527EB8"/>
    <w:rsid w:val="00531C3C"/>
    <w:rsid w:val="0053355E"/>
    <w:rsid w:val="005337D3"/>
    <w:rsid w:val="005352C5"/>
    <w:rsid w:val="005361DA"/>
    <w:rsid w:val="0053667B"/>
    <w:rsid w:val="00540F83"/>
    <w:rsid w:val="00541136"/>
    <w:rsid w:val="00541244"/>
    <w:rsid w:val="00542B99"/>
    <w:rsid w:val="00544BA2"/>
    <w:rsid w:val="00545E28"/>
    <w:rsid w:val="00546E19"/>
    <w:rsid w:val="00546FF1"/>
    <w:rsid w:val="00547567"/>
    <w:rsid w:val="00547F7B"/>
    <w:rsid w:val="005523A6"/>
    <w:rsid w:val="00552A02"/>
    <w:rsid w:val="00552E56"/>
    <w:rsid w:val="0055350B"/>
    <w:rsid w:val="00553CFC"/>
    <w:rsid w:val="00554BC5"/>
    <w:rsid w:val="005623C0"/>
    <w:rsid w:val="0056543B"/>
    <w:rsid w:val="00565624"/>
    <w:rsid w:val="0056612E"/>
    <w:rsid w:val="005664E9"/>
    <w:rsid w:val="00567307"/>
    <w:rsid w:val="005674DB"/>
    <w:rsid w:val="005679F5"/>
    <w:rsid w:val="0057083E"/>
    <w:rsid w:val="00570FD3"/>
    <w:rsid w:val="005720B2"/>
    <w:rsid w:val="005749FE"/>
    <w:rsid w:val="00574BC8"/>
    <w:rsid w:val="00576890"/>
    <w:rsid w:val="00577C59"/>
    <w:rsid w:val="00580066"/>
    <w:rsid w:val="005818B9"/>
    <w:rsid w:val="00581F25"/>
    <w:rsid w:val="005827B9"/>
    <w:rsid w:val="00582D47"/>
    <w:rsid w:val="00583A8E"/>
    <w:rsid w:val="00584059"/>
    <w:rsid w:val="0058424F"/>
    <w:rsid w:val="0058503D"/>
    <w:rsid w:val="005859B3"/>
    <w:rsid w:val="00586272"/>
    <w:rsid w:val="005862E6"/>
    <w:rsid w:val="00586869"/>
    <w:rsid w:val="005874D2"/>
    <w:rsid w:val="00587767"/>
    <w:rsid w:val="0059090A"/>
    <w:rsid w:val="00590BF4"/>
    <w:rsid w:val="005919DE"/>
    <w:rsid w:val="005929C9"/>
    <w:rsid w:val="00593C1B"/>
    <w:rsid w:val="00594B97"/>
    <w:rsid w:val="005961B0"/>
    <w:rsid w:val="005970AB"/>
    <w:rsid w:val="005A0760"/>
    <w:rsid w:val="005A0849"/>
    <w:rsid w:val="005A0D48"/>
    <w:rsid w:val="005A1396"/>
    <w:rsid w:val="005A1F13"/>
    <w:rsid w:val="005A337F"/>
    <w:rsid w:val="005A5011"/>
    <w:rsid w:val="005A5040"/>
    <w:rsid w:val="005B0B22"/>
    <w:rsid w:val="005B2995"/>
    <w:rsid w:val="005B7A40"/>
    <w:rsid w:val="005C123A"/>
    <w:rsid w:val="005C4034"/>
    <w:rsid w:val="005C4688"/>
    <w:rsid w:val="005C4C18"/>
    <w:rsid w:val="005C6BB5"/>
    <w:rsid w:val="005D1024"/>
    <w:rsid w:val="005D1121"/>
    <w:rsid w:val="005D1137"/>
    <w:rsid w:val="005D18FC"/>
    <w:rsid w:val="005D2C16"/>
    <w:rsid w:val="005D2C1D"/>
    <w:rsid w:val="005D4CB1"/>
    <w:rsid w:val="005D59FC"/>
    <w:rsid w:val="005D5DEF"/>
    <w:rsid w:val="005D65A3"/>
    <w:rsid w:val="005D725F"/>
    <w:rsid w:val="005D7658"/>
    <w:rsid w:val="005E2575"/>
    <w:rsid w:val="005E29F0"/>
    <w:rsid w:val="005E4C58"/>
    <w:rsid w:val="005E4F76"/>
    <w:rsid w:val="005E58B7"/>
    <w:rsid w:val="005E5B83"/>
    <w:rsid w:val="005E6B42"/>
    <w:rsid w:val="005E7C98"/>
    <w:rsid w:val="005F0FE4"/>
    <w:rsid w:val="005F25A4"/>
    <w:rsid w:val="005F358D"/>
    <w:rsid w:val="005F3876"/>
    <w:rsid w:val="005F4213"/>
    <w:rsid w:val="005F5D53"/>
    <w:rsid w:val="005F75BD"/>
    <w:rsid w:val="005F7EB5"/>
    <w:rsid w:val="00600427"/>
    <w:rsid w:val="00600795"/>
    <w:rsid w:val="00602D74"/>
    <w:rsid w:val="00603C67"/>
    <w:rsid w:val="006053CC"/>
    <w:rsid w:val="006059AB"/>
    <w:rsid w:val="006060A1"/>
    <w:rsid w:val="006067A0"/>
    <w:rsid w:val="00607BB9"/>
    <w:rsid w:val="00613375"/>
    <w:rsid w:val="00615587"/>
    <w:rsid w:val="00615859"/>
    <w:rsid w:val="00615B14"/>
    <w:rsid w:val="00615D08"/>
    <w:rsid w:val="0062016C"/>
    <w:rsid w:val="00620C50"/>
    <w:rsid w:val="00626928"/>
    <w:rsid w:val="0062765C"/>
    <w:rsid w:val="00627C61"/>
    <w:rsid w:val="00630A75"/>
    <w:rsid w:val="006334DE"/>
    <w:rsid w:val="00634A85"/>
    <w:rsid w:val="00635010"/>
    <w:rsid w:val="0063711E"/>
    <w:rsid w:val="00637CE5"/>
    <w:rsid w:val="00640216"/>
    <w:rsid w:val="00643ADC"/>
    <w:rsid w:val="006444FD"/>
    <w:rsid w:val="0064462D"/>
    <w:rsid w:val="00644926"/>
    <w:rsid w:val="00645A53"/>
    <w:rsid w:val="00645F1E"/>
    <w:rsid w:val="00651641"/>
    <w:rsid w:val="006519D0"/>
    <w:rsid w:val="00651F0C"/>
    <w:rsid w:val="006545B9"/>
    <w:rsid w:val="00655DC7"/>
    <w:rsid w:val="00660B8E"/>
    <w:rsid w:val="0066194F"/>
    <w:rsid w:val="00661C07"/>
    <w:rsid w:val="006623FC"/>
    <w:rsid w:val="0066258C"/>
    <w:rsid w:val="00662764"/>
    <w:rsid w:val="00663852"/>
    <w:rsid w:val="00663C59"/>
    <w:rsid w:val="0066440B"/>
    <w:rsid w:val="00665F7E"/>
    <w:rsid w:val="00670C15"/>
    <w:rsid w:val="00671F96"/>
    <w:rsid w:val="00673864"/>
    <w:rsid w:val="00673C29"/>
    <w:rsid w:val="0067480E"/>
    <w:rsid w:val="006759B1"/>
    <w:rsid w:val="00675EC6"/>
    <w:rsid w:val="006764AB"/>
    <w:rsid w:val="0067695E"/>
    <w:rsid w:val="00677710"/>
    <w:rsid w:val="00682AF4"/>
    <w:rsid w:val="00682B41"/>
    <w:rsid w:val="00683B3B"/>
    <w:rsid w:val="00684216"/>
    <w:rsid w:val="006856C4"/>
    <w:rsid w:val="00686051"/>
    <w:rsid w:val="006865A4"/>
    <w:rsid w:val="00686899"/>
    <w:rsid w:val="006908EE"/>
    <w:rsid w:val="006941CD"/>
    <w:rsid w:val="006959B0"/>
    <w:rsid w:val="00696CF5"/>
    <w:rsid w:val="006A145B"/>
    <w:rsid w:val="006A3D5B"/>
    <w:rsid w:val="006A5295"/>
    <w:rsid w:val="006A6577"/>
    <w:rsid w:val="006B13D3"/>
    <w:rsid w:val="006B3739"/>
    <w:rsid w:val="006B3EEE"/>
    <w:rsid w:val="006B621E"/>
    <w:rsid w:val="006B6816"/>
    <w:rsid w:val="006C1BF4"/>
    <w:rsid w:val="006C2EE3"/>
    <w:rsid w:val="006C4318"/>
    <w:rsid w:val="006C4CD4"/>
    <w:rsid w:val="006C60A6"/>
    <w:rsid w:val="006C65A9"/>
    <w:rsid w:val="006C7433"/>
    <w:rsid w:val="006C75CF"/>
    <w:rsid w:val="006C77CA"/>
    <w:rsid w:val="006D1F2A"/>
    <w:rsid w:val="006D71B7"/>
    <w:rsid w:val="006E0399"/>
    <w:rsid w:val="006E0838"/>
    <w:rsid w:val="006E0A85"/>
    <w:rsid w:val="006E122A"/>
    <w:rsid w:val="006E128A"/>
    <w:rsid w:val="006E26DB"/>
    <w:rsid w:val="006E3A23"/>
    <w:rsid w:val="006E4107"/>
    <w:rsid w:val="006E48B3"/>
    <w:rsid w:val="006E50D7"/>
    <w:rsid w:val="006E605A"/>
    <w:rsid w:val="006E6135"/>
    <w:rsid w:val="006E76CF"/>
    <w:rsid w:val="006E77B1"/>
    <w:rsid w:val="006F399A"/>
    <w:rsid w:val="006F5377"/>
    <w:rsid w:val="006F58B2"/>
    <w:rsid w:val="006F633C"/>
    <w:rsid w:val="006F6841"/>
    <w:rsid w:val="00700B8D"/>
    <w:rsid w:val="00703683"/>
    <w:rsid w:val="00705832"/>
    <w:rsid w:val="00710BB0"/>
    <w:rsid w:val="00711024"/>
    <w:rsid w:val="00717E76"/>
    <w:rsid w:val="00720044"/>
    <w:rsid w:val="0072232A"/>
    <w:rsid w:val="007228A6"/>
    <w:rsid w:val="00722F6B"/>
    <w:rsid w:val="00723D32"/>
    <w:rsid w:val="0072401B"/>
    <w:rsid w:val="0072611D"/>
    <w:rsid w:val="00726270"/>
    <w:rsid w:val="007303E4"/>
    <w:rsid w:val="00731D08"/>
    <w:rsid w:val="00731F1F"/>
    <w:rsid w:val="00732E5E"/>
    <w:rsid w:val="00734289"/>
    <w:rsid w:val="00734D4C"/>
    <w:rsid w:val="0074047A"/>
    <w:rsid w:val="00740B30"/>
    <w:rsid w:val="00744750"/>
    <w:rsid w:val="00745751"/>
    <w:rsid w:val="00746D3F"/>
    <w:rsid w:val="0074709B"/>
    <w:rsid w:val="00747453"/>
    <w:rsid w:val="00752710"/>
    <w:rsid w:val="007527E8"/>
    <w:rsid w:val="007533FE"/>
    <w:rsid w:val="00754870"/>
    <w:rsid w:val="0075642A"/>
    <w:rsid w:val="00756898"/>
    <w:rsid w:val="00760685"/>
    <w:rsid w:val="0076235A"/>
    <w:rsid w:val="00762E74"/>
    <w:rsid w:val="00764639"/>
    <w:rsid w:val="007660D4"/>
    <w:rsid w:val="007665C4"/>
    <w:rsid w:val="00766C34"/>
    <w:rsid w:val="007703EA"/>
    <w:rsid w:val="00770BFC"/>
    <w:rsid w:val="00770CB9"/>
    <w:rsid w:val="00771752"/>
    <w:rsid w:val="00771D61"/>
    <w:rsid w:val="007728CF"/>
    <w:rsid w:val="00774E03"/>
    <w:rsid w:val="00775A39"/>
    <w:rsid w:val="00776CF6"/>
    <w:rsid w:val="00776EF1"/>
    <w:rsid w:val="007800F6"/>
    <w:rsid w:val="007802DF"/>
    <w:rsid w:val="007807FA"/>
    <w:rsid w:val="00782FFF"/>
    <w:rsid w:val="0078302C"/>
    <w:rsid w:val="00786482"/>
    <w:rsid w:val="00786ACC"/>
    <w:rsid w:val="00787EE8"/>
    <w:rsid w:val="007915DE"/>
    <w:rsid w:val="0079199D"/>
    <w:rsid w:val="00795F02"/>
    <w:rsid w:val="00796FC0"/>
    <w:rsid w:val="0079726A"/>
    <w:rsid w:val="007A2D96"/>
    <w:rsid w:val="007A438C"/>
    <w:rsid w:val="007A5BCF"/>
    <w:rsid w:val="007A7375"/>
    <w:rsid w:val="007A7A31"/>
    <w:rsid w:val="007A7BB6"/>
    <w:rsid w:val="007B05D1"/>
    <w:rsid w:val="007B29BC"/>
    <w:rsid w:val="007B46E8"/>
    <w:rsid w:val="007B4889"/>
    <w:rsid w:val="007B4D1C"/>
    <w:rsid w:val="007B7480"/>
    <w:rsid w:val="007B7517"/>
    <w:rsid w:val="007C1CF5"/>
    <w:rsid w:val="007C5DF5"/>
    <w:rsid w:val="007C7159"/>
    <w:rsid w:val="007C76BD"/>
    <w:rsid w:val="007D076B"/>
    <w:rsid w:val="007D47DB"/>
    <w:rsid w:val="007D48A8"/>
    <w:rsid w:val="007D7756"/>
    <w:rsid w:val="007D77E4"/>
    <w:rsid w:val="007D7988"/>
    <w:rsid w:val="007E07ED"/>
    <w:rsid w:val="007E6CBB"/>
    <w:rsid w:val="007E7679"/>
    <w:rsid w:val="007E7AD1"/>
    <w:rsid w:val="007E7F00"/>
    <w:rsid w:val="007F0464"/>
    <w:rsid w:val="007F0711"/>
    <w:rsid w:val="007F536A"/>
    <w:rsid w:val="007F5ACB"/>
    <w:rsid w:val="007F6892"/>
    <w:rsid w:val="007F6A30"/>
    <w:rsid w:val="00802106"/>
    <w:rsid w:val="00802F27"/>
    <w:rsid w:val="00803017"/>
    <w:rsid w:val="0080312D"/>
    <w:rsid w:val="00803C02"/>
    <w:rsid w:val="00804067"/>
    <w:rsid w:val="00804E9C"/>
    <w:rsid w:val="00805393"/>
    <w:rsid w:val="008107EA"/>
    <w:rsid w:val="008111F9"/>
    <w:rsid w:val="00811303"/>
    <w:rsid w:val="00811D4C"/>
    <w:rsid w:val="00812411"/>
    <w:rsid w:val="008124FE"/>
    <w:rsid w:val="008128A1"/>
    <w:rsid w:val="008132C5"/>
    <w:rsid w:val="00814FFD"/>
    <w:rsid w:val="00816189"/>
    <w:rsid w:val="00816A8A"/>
    <w:rsid w:val="00816F19"/>
    <w:rsid w:val="00817123"/>
    <w:rsid w:val="00820137"/>
    <w:rsid w:val="00820167"/>
    <w:rsid w:val="008209D4"/>
    <w:rsid w:val="0082112A"/>
    <w:rsid w:val="00821B63"/>
    <w:rsid w:val="00822EEF"/>
    <w:rsid w:val="00824809"/>
    <w:rsid w:val="008248D1"/>
    <w:rsid w:val="00824D4B"/>
    <w:rsid w:val="00826882"/>
    <w:rsid w:val="00827385"/>
    <w:rsid w:val="00831C95"/>
    <w:rsid w:val="008321A9"/>
    <w:rsid w:val="008338B0"/>
    <w:rsid w:val="00834182"/>
    <w:rsid w:val="008341A9"/>
    <w:rsid w:val="00835A97"/>
    <w:rsid w:val="00836E0A"/>
    <w:rsid w:val="0083707B"/>
    <w:rsid w:val="0083735E"/>
    <w:rsid w:val="00841552"/>
    <w:rsid w:val="008420C6"/>
    <w:rsid w:val="0084372B"/>
    <w:rsid w:val="00844448"/>
    <w:rsid w:val="00844D2C"/>
    <w:rsid w:val="008457F2"/>
    <w:rsid w:val="00852F3A"/>
    <w:rsid w:val="0085589C"/>
    <w:rsid w:val="008560B7"/>
    <w:rsid w:val="00857222"/>
    <w:rsid w:val="00860DD0"/>
    <w:rsid w:val="00866218"/>
    <w:rsid w:val="00867B00"/>
    <w:rsid w:val="00870E88"/>
    <w:rsid w:val="00871256"/>
    <w:rsid w:val="008723E5"/>
    <w:rsid w:val="0087311A"/>
    <w:rsid w:val="00873415"/>
    <w:rsid w:val="00875792"/>
    <w:rsid w:val="00875AC5"/>
    <w:rsid w:val="008762B9"/>
    <w:rsid w:val="00877D9D"/>
    <w:rsid w:val="008852A3"/>
    <w:rsid w:val="0088550B"/>
    <w:rsid w:val="00885A7E"/>
    <w:rsid w:val="00885BFE"/>
    <w:rsid w:val="00886F90"/>
    <w:rsid w:val="008872B1"/>
    <w:rsid w:val="00887D3B"/>
    <w:rsid w:val="00891591"/>
    <w:rsid w:val="0089371F"/>
    <w:rsid w:val="00893828"/>
    <w:rsid w:val="00893FD2"/>
    <w:rsid w:val="008947D7"/>
    <w:rsid w:val="0089579E"/>
    <w:rsid w:val="008964BC"/>
    <w:rsid w:val="008A0C74"/>
    <w:rsid w:val="008A1109"/>
    <w:rsid w:val="008A1178"/>
    <w:rsid w:val="008A2494"/>
    <w:rsid w:val="008A3CEF"/>
    <w:rsid w:val="008A7959"/>
    <w:rsid w:val="008B18FC"/>
    <w:rsid w:val="008B2A75"/>
    <w:rsid w:val="008B2D4B"/>
    <w:rsid w:val="008B2FB1"/>
    <w:rsid w:val="008B5CBF"/>
    <w:rsid w:val="008C0465"/>
    <w:rsid w:val="008C0AA1"/>
    <w:rsid w:val="008C11E7"/>
    <w:rsid w:val="008C1AB1"/>
    <w:rsid w:val="008C1DB4"/>
    <w:rsid w:val="008C3904"/>
    <w:rsid w:val="008C3FC6"/>
    <w:rsid w:val="008C4AB8"/>
    <w:rsid w:val="008C5299"/>
    <w:rsid w:val="008C64F3"/>
    <w:rsid w:val="008C7812"/>
    <w:rsid w:val="008C78D7"/>
    <w:rsid w:val="008C7FEB"/>
    <w:rsid w:val="008D097A"/>
    <w:rsid w:val="008D14E6"/>
    <w:rsid w:val="008D1B00"/>
    <w:rsid w:val="008D3FB4"/>
    <w:rsid w:val="008D57E4"/>
    <w:rsid w:val="008D6542"/>
    <w:rsid w:val="008D6A2E"/>
    <w:rsid w:val="008D6EDA"/>
    <w:rsid w:val="008D7B8E"/>
    <w:rsid w:val="008E2202"/>
    <w:rsid w:val="008E3718"/>
    <w:rsid w:val="008E6032"/>
    <w:rsid w:val="008E701D"/>
    <w:rsid w:val="008E7031"/>
    <w:rsid w:val="008E70F1"/>
    <w:rsid w:val="008F3CDE"/>
    <w:rsid w:val="008F5011"/>
    <w:rsid w:val="008F5D16"/>
    <w:rsid w:val="008F6718"/>
    <w:rsid w:val="008F6BCD"/>
    <w:rsid w:val="008F709D"/>
    <w:rsid w:val="008F7E97"/>
    <w:rsid w:val="009005D3"/>
    <w:rsid w:val="00904942"/>
    <w:rsid w:val="00906547"/>
    <w:rsid w:val="00910810"/>
    <w:rsid w:val="0091212D"/>
    <w:rsid w:val="0091373A"/>
    <w:rsid w:val="00914942"/>
    <w:rsid w:val="009153CC"/>
    <w:rsid w:val="00915776"/>
    <w:rsid w:val="00916A07"/>
    <w:rsid w:val="00916E66"/>
    <w:rsid w:val="00920A88"/>
    <w:rsid w:val="00920DB8"/>
    <w:rsid w:val="00921564"/>
    <w:rsid w:val="00924D80"/>
    <w:rsid w:val="00924FEB"/>
    <w:rsid w:val="00925464"/>
    <w:rsid w:val="009272FA"/>
    <w:rsid w:val="00927667"/>
    <w:rsid w:val="00927882"/>
    <w:rsid w:val="009321BC"/>
    <w:rsid w:val="00933553"/>
    <w:rsid w:val="0093362C"/>
    <w:rsid w:val="009336CA"/>
    <w:rsid w:val="00933762"/>
    <w:rsid w:val="0093686F"/>
    <w:rsid w:val="00940951"/>
    <w:rsid w:val="009425BA"/>
    <w:rsid w:val="00942EF4"/>
    <w:rsid w:val="00942FBB"/>
    <w:rsid w:val="00945BDD"/>
    <w:rsid w:val="00946C70"/>
    <w:rsid w:val="00947A8F"/>
    <w:rsid w:val="00947C9D"/>
    <w:rsid w:val="00950414"/>
    <w:rsid w:val="00950BBD"/>
    <w:rsid w:val="00951378"/>
    <w:rsid w:val="00952AC1"/>
    <w:rsid w:val="009537A8"/>
    <w:rsid w:val="00953891"/>
    <w:rsid w:val="00955B9C"/>
    <w:rsid w:val="009619EE"/>
    <w:rsid w:val="009632FC"/>
    <w:rsid w:val="00963A12"/>
    <w:rsid w:val="00964192"/>
    <w:rsid w:val="009641FE"/>
    <w:rsid w:val="00964262"/>
    <w:rsid w:val="009672D8"/>
    <w:rsid w:val="0097050F"/>
    <w:rsid w:val="00970C6D"/>
    <w:rsid w:val="00971156"/>
    <w:rsid w:val="009713FE"/>
    <w:rsid w:val="0097219A"/>
    <w:rsid w:val="0097466C"/>
    <w:rsid w:val="00975BA7"/>
    <w:rsid w:val="0097709E"/>
    <w:rsid w:val="009812DE"/>
    <w:rsid w:val="0098228C"/>
    <w:rsid w:val="00983358"/>
    <w:rsid w:val="00984D99"/>
    <w:rsid w:val="0098584D"/>
    <w:rsid w:val="00990F33"/>
    <w:rsid w:val="0099191E"/>
    <w:rsid w:val="00991DC1"/>
    <w:rsid w:val="0099209F"/>
    <w:rsid w:val="00992543"/>
    <w:rsid w:val="0099413F"/>
    <w:rsid w:val="009A159F"/>
    <w:rsid w:val="009A2876"/>
    <w:rsid w:val="009A2F9A"/>
    <w:rsid w:val="009A5157"/>
    <w:rsid w:val="009A530E"/>
    <w:rsid w:val="009A5945"/>
    <w:rsid w:val="009A7691"/>
    <w:rsid w:val="009B0BB3"/>
    <w:rsid w:val="009B0C7A"/>
    <w:rsid w:val="009B1A2E"/>
    <w:rsid w:val="009B2D1B"/>
    <w:rsid w:val="009B43A9"/>
    <w:rsid w:val="009B5142"/>
    <w:rsid w:val="009B5A18"/>
    <w:rsid w:val="009B729B"/>
    <w:rsid w:val="009B7BD3"/>
    <w:rsid w:val="009C08A6"/>
    <w:rsid w:val="009C0D71"/>
    <w:rsid w:val="009C117D"/>
    <w:rsid w:val="009C2581"/>
    <w:rsid w:val="009C344C"/>
    <w:rsid w:val="009C6BB7"/>
    <w:rsid w:val="009D207E"/>
    <w:rsid w:val="009D3869"/>
    <w:rsid w:val="009D3D0C"/>
    <w:rsid w:val="009D4203"/>
    <w:rsid w:val="009D46B7"/>
    <w:rsid w:val="009D53E3"/>
    <w:rsid w:val="009D580D"/>
    <w:rsid w:val="009D5F59"/>
    <w:rsid w:val="009E0306"/>
    <w:rsid w:val="009E1237"/>
    <w:rsid w:val="009E130F"/>
    <w:rsid w:val="009E1C6F"/>
    <w:rsid w:val="009E1C94"/>
    <w:rsid w:val="009E2B98"/>
    <w:rsid w:val="009E6461"/>
    <w:rsid w:val="009F1325"/>
    <w:rsid w:val="009F4E9E"/>
    <w:rsid w:val="009F58EC"/>
    <w:rsid w:val="009F69D2"/>
    <w:rsid w:val="009F6F63"/>
    <w:rsid w:val="00A01E8F"/>
    <w:rsid w:val="00A02F27"/>
    <w:rsid w:val="00A03165"/>
    <w:rsid w:val="00A0322D"/>
    <w:rsid w:val="00A03C4A"/>
    <w:rsid w:val="00A0464E"/>
    <w:rsid w:val="00A103DB"/>
    <w:rsid w:val="00A1113B"/>
    <w:rsid w:val="00A11479"/>
    <w:rsid w:val="00A12528"/>
    <w:rsid w:val="00A13EBA"/>
    <w:rsid w:val="00A146F7"/>
    <w:rsid w:val="00A17678"/>
    <w:rsid w:val="00A17AC1"/>
    <w:rsid w:val="00A212D3"/>
    <w:rsid w:val="00A24D9F"/>
    <w:rsid w:val="00A25EA4"/>
    <w:rsid w:val="00A26E60"/>
    <w:rsid w:val="00A31A93"/>
    <w:rsid w:val="00A31E0A"/>
    <w:rsid w:val="00A324BA"/>
    <w:rsid w:val="00A3361A"/>
    <w:rsid w:val="00A36092"/>
    <w:rsid w:val="00A36262"/>
    <w:rsid w:val="00A36C25"/>
    <w:rsid w:val="00A3798A"/>
    <w:rsid w:val="00A41236"/>
    <w:rsid w:val="00A425BB"/>
    <w:rsid w:val="00A4489C"/>
    <w:rsid w:val="00A451E7"/>
    <w:rsid w:val="00A45DBA"/>
    <w:rsid w:val="00A46246"/>
    <w:rsid w:val="00A46B8F"/>
    <w:rsid w:val="00A474E5"/>
    <w:rsid w:val="00A47888"/>
    <w:rsid w:val="00A50E49"/>
    <w:rsid w:val="00A549BE"/>
    <w:rsid w:val="00A558DA"/>
    <w:rsid w:val="00A5640E"/>
    <w:rsid w:val="00A565B8"/>
    <w:rsid w:val="00A57478"/>
    <w:rsid w:val="00A57AD6"/>
    <w:rsid w:val="00A61921"/>
    <w:rsid w:val="00A63111"/>
    <w:rsid w:val="00A63837"/>
    <w:rsid w:val="00A639CA"/>
    <w:rsid w:val="00A643AA"/>
    <w:rsid w:val="00A65BCB"/>
    <w:rsid w:val="00A665F1"/>
    <w:rsid w:val="00A70932"/>
    <w:rsid w:val="00A720A3"/>
    <w:rsid w:val="00A73608"/>
    <w:rsid w:val="00A741EF"/>
    <w:rsid w:val="00A75B4D"/>
    <w:rsid w:val="00A7676D"/>
    <w:rsid w:val="00A76DA6"/>
    <w:rsid w:val="00A8174B"/>
    <w:rsid w:val="00A826DA"/>
    <w:rsid w:val="00A82A9E"/>
    <w:rsid w:val="00A83EB6"/>
    <w:rsid w:val="00A84944"/>
    <w:rsid w:val="00A85726"/>
    <w:rsid w:val="00A866C6"/>
    <w:rsid w:val="00A8713F"/>
    <w:rsid w:val="00A874E2"/>
    <w:rsid w:val="00A87897"/>
    <w:rsid w:val="00A87EE0"/>
    <w:rsid w:val="00A9168D"/>
    <w:rsid w:val="00A9322A"/>
    <w:rsid w:val="00A9443F"/>
    <w:rsid w:val="00A95C56"/>
    <w:rsid w:val="00A96DB8"/>
    <w:rsid w:val="00A97410"/>
    <w:rsid w:val="00A97D03"/>
    <w:rsid w:val="00AA146E"/>
    <w:rsid w:val="00AA3686"/>
    <w:rsid w:val="00AA370E"/>
    <w:rsid w:val="00AA5536"/>
    <w:rsid w:val="00AA5B3A"/>
    <w:rsid w:val="00AA7119"/>
    <w:rsid w:val="00AA7D5D"/>
    <w:rsid w:val="00AB1021"/>
    <w:rsid w:val="00AB11E9"/>
    <w:rsid w:val="00AB485A"/>
    <w:rsid w:val="00AB4F1D"/>
    <w:rsid w:val="00AB6DE6"/>
    <w:rsid w:val="00AC0F9C"/>
    <w:rsid w:val="00AC1354"/>
    <w:rsid w:val="00AC1CC1"/>
    <w:rsid w:val="00AC2862"/>
    <w:rsid w:val="00AC28C4"/>
    <w:rsid w:val="00AC4808"/>
    <w:rsid w:val="00AC492A"/>
    <w:rsid w:val="00AC5DDC"/>
    <w:rsid w:val="00AC6C9A"/>
    <w:rsid w:val="00AC751A"/>
    <w:rsid w:val="00AD0474"/>
    <w:rsid w:val="00AD0AC5"/>
    <w:rsid w:val="00AD0E3D"/>
    <w:rsid w:val="00AD3DFF"/>
    <w:rsid w:val="00AD4438"/>
    <w:rsid w:val="00AD45A4"/>
    <w:rsid w:val="00AD56A9"/>
    <w:rsid w:val="00AD683C"/>
    <w:rsid w:val="00AE1CD1"/>
    <w:rsid w:val="00AE310A"/>
    <w:rsid w:val="00AE3EDF"/>
    <w:rsid w:val="00AE6951"/>
    <w:rsid w:val="00AE7469"/>
    <w:rsid w:val="00AF1C35"/>
    <w:rsid w:val="00AF2637"/>
    <w:rsid w:val="00AF6AF5"/>
    <w:rsid w:val="00B04AB1"/>
    <w:rsid w:val="00B060AF"/>
    <w:rsid w:val="00B07254"/>
    <w:rsid w:val="00B10756"/>
    <w:rsid w:val="00B1188C"/>
    <w:rsid w:val="00B125BD"/>
    <w:rsid w:val="00B12B4D"/>
    <w:rsid w:val="00B13FA8"/>
    <w:rsid w:val="00B156C0"/>
    <w:rsid w:val="00B161FF"/>
    <w:rsid w:val="00B176A3"/>
    <w:rsid w:val="00B17A91"/>
    <w:rsid w:val="00B20BF0"/>
    <w:rsid w:val="00B22D42"/>
    <w:rsid w:val="00B232CF"/>
    <w:rsid w:val="00B24631"/>
    <w:rsid w:val="00B27197"/>
    <w:rsid w:val="00B2726B"/>
    <w:rsid w:val="00B31BB1"/>
    <w:rsid w:val="00B3290A"/>
    <w:rsid w:val="00B32B85"/>
    <w:rsid w:val="00B334E2"/>
    <w:rsid w:val="00B407FF"/>
    <w:rsid w:val="00B414B6"/>
    <w:rsid w:val="00B414C8"/>
    <w:rsid w:val="00B4171C"/>
    <w:rsid w:val="00B41DB2"/>
    <w:rsid w:val="00B45222"/>
    <w:rsid w:val="00B4744E"/>
    <w:rsid w:val="00B47A77"/>
    <w:rsid w:val="00B50DC7"/>
    <w:rsid w:val="00B52317"/>
    <w:rsid w:val="00B539D2"/>
    <w:rsid w:val="00B54A52"/>
    <w:rsid w:val="00B54D3C"/>
    <w:rsid w:val="00B55DCF"/>
    <w:rsid w:val="00B56097"/>
    <w:rsid w:val="00B564A4"/>
    <w:rsid w:val="00B5670E"/>
    <w:rsid w:val="00B61DCD"/>
    <w:rsid w:val="00B63FA0"/>
    <w:rsid w:val="00B65B33"/>
    <w:rsid w:val="00B6656C"/>
    <w:rsid w:val="00B705C2"/>
    <w:rsid w:val="00B70DF4"/>
    <w:rsid w:val="00B71C63"/>
    <w:rsid w:val="00B71E58"/>
    <w:rsid w:val="00B71FA7"/>
    <w:rsid w:val="00B72C91"/>
    <w:rsid w:val="00B74F12"/>
    <w:rsid w:val="00B7563F"/>
    <w:rsid w:val="00B824EE"/>
    <w:rsid w:val="00B826DE"/>
    <w:rsid w:val="00B91B55"/>
    <w:rsid w:val="00B9203E"/>
    <w:rsid w:val="00B924D6"/>
    <w:rsid w:val="00B93EBF"/>
    <w:rsid w:val="00B9581F"/>
    <w:rsid w:val="00B96701"/>
    <w:rsid w:val="00B96F0A"/>
    <w:rsid w:val="00B970EC"/>
    <w:rsid w:val="00BA2C64"/>
    <w:rsid w:val="00BA61DB"/>
    <w:rsid w:val="00BA6542"/>
    <w:rsid w:val="00BB0CBA"/>
    <w:rsid w:val="00BB2BD2"/>
    <w:rsid w:val="00BB462F"/>
    <w:rsid w:val="00BB635B"/>
    <w:rsid w:val="00BB68E8"/>
    <w:rsid w:val="00BB7FCF"/>
    <w:rsid w:val="00BC00DC"/>
    <w:rsid w:val="00BC04E9"/>
    <w:rsid w:val="00BC08D9"/>
    <w:rsid w:val="00BC09D2"/>
    <w:rsid w:val="00BC1767"/>
    <w:rsid w:val="00BC38C9"/>
    <w:rsid w:val="00BC3953"/>
    <w:rsid w:val="00BC3A9E"/>
    <w:rsid w:val="00BC3D1B"/>
    <w:rsid w:val="00BC4CC3"/>
    <w:rsid w:val="00BC5B6D"/>
    <w:rsid w:val="00BD01B5"/>
    <w:rsid w:val="00BD0595"/>
    <w:rsid w:val="00BD16A8"/>
    <w:rsid w:val="00BD1A95"/>
    <w:rsid w:val="00BD1D43"/>
    <w:rsid w:val="00BD28C9"/>
    <w:rsid w:val="00BD3FF8"/>
    <w:rsid w:val="00BD4924"/>
    <w:rsid w:val="00BD55DD"/>
    <w:rsid w:val="00BD6BC9"/>
    <w:rsid w:val="00BE0A57"/>
    <w:rsid w:val="00BE0F6B"/>
    <w:rsid w:val="00BE1EF9"/>
    <w:rsid w:val="00BE2C0C"/>
    <w:rsid w:val="00BE3C1B"/>
    <w:rsid w:val="00BE4089"/>
    <w:rsid w:val="00BE5733"/>
    <w:rsid w:val="00BE671B"/>
    <w:rsid w:val="00BE7106"/>
    <w:rsid w:val="00BF1BDF"/>
    <w:rsid w:val="00BF273C"/>
    <w:rsid w:val="00BF27E4"/>
    <w:rsid w:val="00BF3472"/>
    <w:rsid w:val="00BF37A6"/>
    <w:rsid w:val="00BF5987"/>
    <w:rsid w:val="00BF5E7C"/>
    <w:rsid w:val="00BF6912"/>
    <w:rsid w:val="00BF6CD1"/>
    <w:rsid w:val="00C01ABA"/>
    <w:rsid w:val="00C01C73"/>
    <w:rsid w:val="00C03118"/>
    <w:rsid w:val="00C04F73"/>
    <w:rsid w:val="00C05116"/>
    <w:rsid w:val="00C0537F"/>
    <w:rsid w:val="00C069B6"/>
    <w:rsid w:val="00C06E50"/>
    <w:rsid w:val="00C075D3"/>
    <w:rsid w:val="00C07812"/>
    <w:rsid w:val="00C12750"/>
    <w:rsid w:val="00C12C02"/>
    <w:rsid w:val="00C147BE"/>
    <w:rsid w:val="00C14CBE"/>
    <w:rsid w:val="00C151FB"/>
    <w:rsid w:val="00C1660F"/>
    <w:rsid w:val="00C17056"/>
    <w:rsid w:val="00C17143"/>
    <w:rsid w:val="00C17498"/>
    <w:rsid w:val="00C22DBA"/>
    <w:rsid w:val="00C25B63"/>
    <w:rsid w:val="00C26198"/>
    <w:rsid w:val="00C30018"/>
    <w:rsid w:val="00C322C9"/>
    <w:rsid w:val="00C345D4"/>
    <w:rsid w:val="00C34EAB"/>
    <w:rsid w:val="00C356A6"/>
    <w:rsid w:val="00C36878"/>
    <w:rsid w:val="00C37302"/>
    <w:rsid w:val="00C40D77"/>
    <w:rsid w:val="00C429B3"/>
    <w:rsid w:val="00C42A3D"/>
    <w:rsid w:val="00C42D5B"/>
    <w:rsid w:val="00C43163"/>
    <w:rsid w:val="00C436A3"/>
    <w:rsid w:val="00C43D64"/>
    <w:rsid w:val="00C44FF6"/>
    <w:rsid w:val="00C459A2"/>
    <w:rsid w:val="00C47FB4"/>
    <w:rsid w:val="00C51BF6"/>
    <w:rsid w:val="00C52EAD"/>
    <w:rsid w:val="00C53DC3"/>
    <w:rsid w:val="00C54635"/>
    <w:rsid w:val="00C60569"/>
    <w:rsid w:val="00C60817"/>
    <w:rsid w:val="00C60D9B"/>
    <w:rsid w:val="00C60EBF"/>
    <w:rsid w:val="00C6152D"/>
    <w:rsid w:val="00C61891"/>
    <w:rsid w:val="00C622B8"/>
    <w:rsid w:val="00C64A04"/>
    <w:rsid w:val="00C6587B"/>
    <w:rsid w:val="00C70118"/>
    <w:rsid w:val="00C70FBC"/>
    <w:rsid w:val="00C71B26"/>
    <w:rsid w:val="00C71B39"/>
    <w:rsid w:val="00C7493B"/>
    <w:rsid w:val="00C75236"/>
    <w:rsid w:val="00C75DAA"/>
    <w:rsid w:val="00C76473"/>
    <w:rsid w:val="00C76579"/>
    <w:rsid w:val="00C768C3"/>
    <w:rsid w:val="00C76AA4"/>
    <w:rsid w:val="00C810F9"/>
    <w:rsid w:val="00C82514"/>
    <w:rsid w:val="00C828B5"/>
    <w:rsid w:val="00C83A2C"/>
    <w:rsid w:val="00C84FAF"/>
    <w:rsid w:val="00C86870"/>
    <w:rsid w:val="00C86922"/>
    <w:rsid w:val="00C8703C"/>
    <w:rsid w:val="00C92AFE"/>
    <w:rsid w:val="00C9301A"/>
    <w:rsid w:val="00C9305E"/>
    <w:rsid w:val="00C932F0"/>
    <w:rsid w:val="00C944D2"/>
    <w:rsid w:val="00C94AD7"/>
    <w:rsid w:val="00C95437"/>
    <w:rsid w:val="00C95847"/>
    <w:rsid w:val="00C9721D"/>
    <w:rsid w:val="00C972DA"/>
    <w:rsid w:val="00C979E3"/>
    <w:rsid w:val="00CA0B53"/>
    <w:rsid w:val="00CA175F"/>
    <w:rsid w:val="00CA2E95"/>
    <w:rsid w:val="00CA38C7"/>
    <w:rsid w:val="00CA5263"/>
    <w:rsid w:val="00CA641E"/>
    <w:rsid w:val="00CA68F6"/>
    <w:rsid w:val="00CA6DE1"/>
    <w:rsid w:val="00CB00BA"/>
    <w:rsid w:val="00CB05E9"/>
    <w:rsid w:val="00CB0958"/>
    <w:rsid w:val="00CB220F"/>
    <w:rsid w:val="00CB64D2"/>
    <w:rsid w:val="00CB7782"/>
    <w:rsid w:val="00CB7F82"/>
    <w:rsid w:val="00CC2E72"/>
    <w:rsid w:val="00CC42DB"/>
    <w:rsid w:val="00CD141E"/>
    <w:rsid w:val="00CD1659"/>
    <w:rsid w:val="00CD1ACE"/>
    <w:rsid w:val="00CD2DB1"/>
    <w:rsid w:val="00CD445E"/>
    <w:rsid w:val="00CD4855"/>
    <w:rsid w:val="00CD4F4C"/>
    <w:rsid w:val="00CD5D0C"/>
    <w:rsid w:val="00CD5D2D"/>
    <w:rsid w:val="00CD695C"/>
    <w:rsid w:val="00CD6A48"/>
    <w:rsid w:val="00CD7A58"/>
    <w:rsid w:val="00CE0510"/>
    <w:rsid w:val="00CE153C"/>
    <w:rsid w:val="00CE2D9E"/>
    <w:rsid w:val="00CE502A"/>
    <w:rsid w:val="00CE586D"/>
    <w:rsid w:val="00CE66DA"/>
    <w:rsid w:val="00CF027D"/>
    <w:rsid w:val="00CF1A17"/>
    <w:rsid w:val="00CF3403"/>
    <w:rsid w:val="00CF3AD5"/>
    <w:rsid w:val="00CF63D6"/>
    <w:rsid w:val="00CF64A7"/>
    <w:rsid w:val="00D01802"/>
    <w:rsid w:val="00D01BFD"/>
    <w:rsid w:val="00D026F1"/>
    <w:rsid w:val="00D02853"/>
    <w:rsid w:val="00D032AE"/>
    <w:rsid w:val="00D03A4D"/>
    <w:rsid w:val="00D05517"/>
    <w:rsid w:val="00D05744"/>
    <w:rsid w:val="00D06249"/>
    <w:rsid w:val="00D0687B"/>
    <w:rsid w:val="00D06BF5"/>
    <w:rsid w:val="00D07EA7"/>
    <w:rsid w:val="00D13137"/>
    <w:rsid w:val="00D1550E"/>
    <w:rsid w:val="00D1578A"/>
    <w:rsid w:val="00D16090"/>
    <w:rsid w:val="00D21060"/>
    <w:rsid w:val="00D210C7"/>
    <w:rsid w:val="00D21145"/>
    <w:rsid w:val="00D21AD7"/>
    <w:rsid w:val="00D255DC"/>
    <w:rsid w:val="00D27949"/>
    <w:rsid w:val="00D32376"/>
    <w:rsid w:val="00D346EB"/>
    <w:rsid w:val="00D35955"/>
    <w:rsid w:val="00D369CE"/>
    <w:rsid w:val="00D37A9B"/>
    <w:rsid w:val="00D40751"/>
    <w:rsid w:val="00D41F84"/>
    <w:rsid w:val="00D432F7"/>
    <w:rsid w:val="00D45D8E"/>
    <w:rsid w:val="00D471F9"/>
    <w:rsid w:val="00D50D20"/>
    <w:rsid w:val="00D532B1"/>
    <w:rsid w:val="00D543CC"/>
    <w:rsid w:val="00D56E08"/>
    <w:rsid w:val="00D57662"/>
    <w:rsid w:val="00D57FC8"/>
    <w:rsid w:val="00D60156"/>
    <w:rsid w:val="00D60290"/>
    <w:rsid w:val="00D60E86"/>
    <w:rsid w:val="00D62E92"/>
    <w:rsid w:val="00D644A0"/>
    <w:rsid w:val="00D66EFB"/>
    <w:rsid w:val="00D715D5"/>
    <w:rsid w:val="00D71955"/>
    <w:rsid w:val="00D72698"/>
    <w:rsid w:val="00D75C98"/>
    <w:rsid w:val="00D75DAD"/>
    <w:rsid w:val="00D80151"/>
    <w:rsid w:val="00D80254"/>
    <w:rsid w:val="00D80623"/>
    <w:rsid w:val="00D80E0A"/>
    <w:rsid w:val="00D8134A"/>
    <w:rsid w:val="00D822CF"/>
    <w:rsid w:val="00D82BBB"/>
    <w:rsid w:val="00D8321B"/>
    <w:rsid w:val="00D85F2D"/>
    <w:rsid w:val="00D861A7"/>
    <w:rsid w:val="00D9086E"/>
    <w:rsid w:val="00D90ED3"/>
    <w:rsid w:val="00D91E2F"/>
    <w:rsid w:val="00D92975"/>
    <w:rsid w:val="00D93F9D"/>
    <w:rsid w:val="00D94470"/>
    <w:rsid w:val="00DA52FB"/>
    <w:rsid w:val="00DA5613"/>
    <w:rsid w:val="00DA61C2"/>
    <w:rsid w:val="00DB00F2"/>
    <w:rsid w:val="00DB1CAD"/>
    <w:rsid w:val="00DB303D"/>
    <w:rsid w:val="00DB33D5"/>
    <w:rsid w:val="00DB6D45"/>
    <w:rsid w:val="00DB7923"/>
    <w:rsid w:val="00DC2835"/>
    <w:rsid w:val="00DC66E2"/>
    <w:rsid w:val="00DC792F"/>
    <w:rsid w:val="00DD15B8"/>
    <w:rsid w:val="00DD1B6F"/>
    <w:rsid w:val="00DD23D1"/>
    <w:rsid w:val="00DD3774"/>
    <w:rsid w:val="00DD46A5"/>
    <w:rsid w:val="00DD4AB7"/>
    <w:rsid w:val="00DD5562"/>
    <w:rsid w:val="00DD6D3E"/>
    <w:rsid w:val="00DD7022"/>
    <w:rsid w:val="00DD738F"/>
    <w:rsid w:val="00DD7638"/>
    <w:rsid w:val="00DE0D22"/>
    <w:rsid w:val="00DE1832"/>
    <w:rsid w:val="00DE2461"/>
    <w:rsid w:val="00DE2C69"/>
    <w:rsid w:val="00DE68AD"/>
    <w:rsid w:val="00DE7625"/>
    <w:rsid w:val="00DF04E0"/>
    <w:rsid w:val="00DF0E54"/>
    <w:rsid w:val="00DF1FA5"/>
    <w:rsid w:val="00DF237C"/>
    <w:rsid w:val="00DF372C"/>
    <w:rsid w:val="00DF5DA4"/>
    <w:rsid w:val="00DF7177"/>
    <w:rsid w:val="00E00372"/>
    <w:rsid w:val="00E017A1"/>
    <w:rsid w:val="00E01BE3"/>
    <w:rsid w:val="00E06E20"/>
    <w:rsid w:val="00E1127E"/>
    <w:rsid w:val="00E11E67"/>
    <w:rsid w:val="00E143FE"/>
    <w:rsid w:val="00E1451A"/>
    <w:rsid w:val="00E14D05"/>
    <w:rsid w:val="00E16683"/>
    <w:rsid w:val="00E17847"/>
    <w:rsid w:val="00E201C9"/>
    <w:rsid w:val="00E20A15"/>
    <w:rsid w:val="00E21332"/>
    <w:rsid w:val="00E2148C"/>
    <w:rsid w:val="00E22F31"/>
    <w:rsid w:val="00E2397B"/>
    <w:rsid w:val="00E24907"/>
    <w:rsid w:val="00E24D67"/>
    <w:rsid w:val="00E256AD"/>
    <w:rsid w:val="00E2701C"/>
    <w:rsid w:val="00E2799F"/>
    <w:rsid w:val="00E302AF"/>
    <w:rsid w:val="00E34C15"/>
    <w:rsid w:val="00E35402"/>
    <w:rsid w:val="00E35EA2"/>
    <w:rsid w:val="00E37C9C"/>
    <w:rsid w:val="00E42BF5"/>
    <w:rsid w:val="00E433C4"/>
    <w:rsid w:val="00E43848"/>
    <w:rsid w:val="00E43C5C"/>
    <w:rsid w:val="00E43D4F"/>
    <w:rsid w:val="00E4454D"/>
    <w:rsid w:val="00E45D3B"/>
    <w:rsid w:val="00E46B48"/>
    <w:rsid w:val="00E47FBF"/>
    <w:rsid w:val="00E5059B"/>
    <w:rsid w:val="00E50B40"/>
    <w:rsid w:val="00E5319D"/>
    <w:rsid w:val="00E53D87"/>
    <w:rsid w:val="00E54286"/>
    <w:rsid w:val="00E554E2"/>
    <w:rsid w:val="00E55A78"/>
    <w:rsid w:val="00E55C00"/>
    <w:rsid w:val="00E57217"/>
    <w:rsid w:val="00E57553"/>
    <w:rsid w:val="00E61538"/>
    <w:rsid w:val="00E61EAF"/>
    <w:rsid w:val="00E61F20"/>
    <w:rsid w:val="00E6250F"/>
    <w:rsid w:val="00E662C8"/>
    <w:rsid w:val="00E70C97"/>
    <w:rsid w:val="00E70FE9"/>
    <w:rsid w:val="00E7457F"/>
    <w:rsid w:val="00E74ECA"/>
    <w:rsid w:val="00E7661A"/>
    <w:rsid w:val="00E804C2"/>
    <w:rsid w:val="00E80648"/>
    <w:rsid w:val="00E80DB0"/>
    <w:rsid w:val="00E81F8D"/>
    <w:rsid w:val="00E83C24"/>
    <w:rsid w:val="00E84174"/>
    <w:rsid w:val="00E844CE"/>
    <w:rsid w:val="00E854F1"/>
    <w:rsid w:val="00E867AB"/>
    <w:rsid w:val="00E8753F"/>
    <w:rsid w:val="00E92198"/>
    <w:rsid w:val="00E93EEB"/>
    <w:rsid w:val="00E94CC3"/>
    <w:rsid w:val="00E96AA8"/>
    <w:rsid w:val="00EA0A9D"/>
    <w:rsid w:val="00EA1599"/>
    <w:rsid w:val="00EA5AAC"/>
    <w:rsid w:val="00EA6201"/>
    <w:rsid w:val="00EA686B"/>
    <w:rsid w:val="00EA7115"/>
    <w:rsid w:val="00EA7481"/>
    <w:rsid w:val="00EB06F1"/>
    <w:rsid w:val="00EB13DE"/>
    <w:rsid w:val="00EB2B97"/>
    <w:rsid w:val="00EB38A7"/>
    <w:rsid w:val="00EB62C0"/>
    <w:rsid w:val="00EB7459"/>
    <w:rsid w:val="00EC0B56"/>
    <w:rsid w:val="00EC3157"/>
    <w:rsid w:val="00EC379C"/>
    <w:rsid w:val="00EC3FF6"/>
    <w:rsid w:val="00EC4AD5"/>
    <w:rsid w:val="00ED0FDA"/>
    <w:rsid w:val="00ED1ECF"/>
    <w:rsid w:val="00ED2D20"/>
    <w:rsid w:val="00ED5483"/>
    <w:rsid w:val="00ED5AF5"/>
    <w:rsid w:val="00EE0C7D"/>
    <w:rsid w:val="00EE1717"/>
    <w:rsid w:val="00EE1E24"/>
    <w:rsid w:val="00EE2047"/>
    <w:rsid w:val="00EE2688"/>
    <w:rsid w:val="00EE2CC0"/>
    <w:rsid w:val="00EE3695"/>
    <w:rsid w:val="00EE3B8F"/>
    <w:rsid w:val="00EE4097"/>
    <w:rsid w:val="00EE4A66"/>
    <w:rsid w:val="00EE69B3"/>
    <w:rsid w:val="00EE702A"/>
    <w:rsid w:val="00EE774B"/>
    <w:rsid w:val="00EF011E"/>
    <w:rsid w:val="00EF1FF0"/>
    <w:rsid w:val="00EF2547"/>
    <w:rsid w:val="00EF270A"/>
    <w:rsid w:val="00EF2808"/>
    <w:rsid w:val="00EF3491"/>
    <w:rsid w:val="00EF3AE3"/>
    <w:rsid w:val="00EF42C7"/>
    <w:rsid w:val="00EF48FB"/>
    <w:rsid w:val="00EF50AC"/>
    <w:rsid w:val="00EF5870"/>
    <w:rsid w:val="00EF713F"/>
    <w:rsid w:val="00EF79A0"/>
    <w:rsid w:val="00F01071"/>
    <w:rsid w:val="00F02B77"/>
    <w:rsid w:val="00F032E2"/>
    <w:rsid w:val="00F03F59"/>
    <w:rsid w:val="00F0720E"/>
    <w:rsid w:val="00F1289D"/>
    <w:rsid w:val="00F129F0"/>
    <w:rsid w:val="00F13262"/>
    <w:rsid w:val="00F13A69"/>
    <w:rsid w:val="00F14E52"/>
    <w:rsid w:val="00F15C97"/>
    <w:rsid w:val="00F1708B"/>
    <w:rsid w:val="00F20BA7"/>
    <w:rsid w:val="00F213F1"/>
    <w:rsid w:val="00F251B3"/>
    <w:rsid w:val="00F25686"/>
    <w:rsid w:val="00F2780E"/>
    <w:rsid w:val="00F307F7"/>
    <w:rsid w:val="00F30AFE"/>
    <w:rsid w:val="00F32252"/>
    <w:rsid w:val="00F32756"/>
    <w:rsid w:val="00F32BD0"/>
    <w:rsid w:val="00F3343F"/>
    <w:rsid w:val="00F33C06"/>
    <w:rsid w:val="00F34054"/>
    <w:rsid w:val="00F34F33"/>
    <w:rsid w:val="00F35B28"/>
    <w:rsid w:val="00F36E59"/>
    <w:rsid w:val="00F36EC3"/>
    <w:rsid w:val="00F372A9"/>
    <w:rsid w:val="00F3769E"/>
    <w:rsid w:val="00F4052A"/>
    <w:rsid w:val="00F40AD5"/>
    <w:rsid w:val="00F41A87"/>
    <w:rsid w:val="00F42A81"/>
    <w:rsid w:val="00F44504"/>
    <w:rsid w:val="00F445A9"/>
    <w:rsid w:val="00F469E8"/>
    <w:rsid w:val="00F47F6F"/>
    <w:rsid w:val="00F5013B"/>
    <w:rsid w:val="00F5112C"/>
    <w:rsid w:val="00F51B58"/>
    <w:rsid w:val="00F52095"/>
    <w:rsid w:val="00F52A47"/>
    <w:rsid w:val="00F53BE4"/>
    <w:rsid w:val="00F561F1"/>
    <w:rsid w:val="00F56351"/>
    <w:rsid w:val="00F565B6"/>
    <w:rsid w:val="00F56804"/>
    <w:rsid w:val="00F602EF"/>
    <w:rsid w:val="00F60EB7"/>
    <w:rsid w:val="00F60F7D"/>
    <w:rsid w:val="00F63408"/>
    <w:rsid w:val="00F64816"/>
    <w:rsid w:val="00F65A97"/>
    <w:rsid w:val="00F70B47"/>
    <w:rsid w:val="00F71616"/>
    <w:rsid w:val="00F71AEE"/>
    <w:rsid w:val="00F72B5E"/>
    <w:rsid w:val="00F73A4E"/>
    <w:rsid w:val="00F75579"/>
    <w:rsid w:val="00F75A91"/>
    <w:rsid w:val="00F8092D"/>
    <w:rsid w:val="00F85E47"/>
    <w:rsid w:val="00F871BD"/>
    <w:rsid w:val="00F8780D"/>
    <w:rsid w:val="00F90357"/>
    <w:rsid w:val="00F90F1D"/>
    <w:rsid w:val="00F92F60"/>
    <w:rsid w:val="00F952D8"/>
    <w:rsid w:val="00F95A6C"/>
    <w:rsid w:val="00F96386"/>
    <w:rsid w:val="00FA08BD"/>
    <w:rsid w:val="00FA1843"/>
    <w:rsid w:val="00FA20B8"/>
    <w:rsid w:val="00FA22DC"/>
    <w:rsid w:val="00FA2A9D"/>
    <w:rsid w:val="00FA2B9C"/>
    <w:rsid w:val="00FA3217"/>
    <w:rsid w:val="00FA3815"/>
    <w:rsid w:val="00FA3B03"/>
    <w:rsid w:val="00FA434B"/>
    <w:rsid w:val="00FA4F41"/>
    <w:rsid w:val="00FA5AA9"/>
    <w:rsid w:val="00FA76CB"/>
    <w:rsid w:val="00FB18B7"/>
    <w:rsid w:val="00FB36A5"/>
    <w:rsid w:val="00FB4115"/>
    <w:rsid w:val="00FB4690"/>
    <w:rsid w:val="00FB557D"/>
    <w:rsid w:val="00FB5C1E"/>
    <w:rsid w:val="00FB6010"/>
    <w:rsid w:val="00FB6498"/>
    <w:rsid w:val="00FB7E18"/>
    <w:rsid w:val="00FC1E64"/>
    <w:rsid w:val="00FC2A70"/>
    <w:rsid w:val="00FC3066"/>
    <w:rsid w:val="00FC3FDB"/>
    <w:rsid w:val="00FC4B18"/>
    <w:rsid w:val="00FC6437"/>
    <w:rsid w:val="00FC7915"/>
    <w:rsid w:val="00FD0FDA"/>
    <w:rsid w:val="00FD0FE9"/>
    <w:rsid w:val="00FD1B33"/>
    <w:rsid w:val="00FD2534"/>
    <w:rsid w:val="00FD2A93"/>
    <w:rsid w:val="00FD4A71"/>
    <w:rsid w:val="00FD5810"/>
    <w:rsid w:val="00FD5DED"/>
    <w:rsid w:val="00FD6519"/>
    <w:rsid w:val="00FE081E"/>
    <w:rsid w:val="00FE1A44"/>
    <w:rsid w:val="00FE2154"/>
    <w:rsid w:val="00FE2D21"/>
    <w:rsid w:val="00FF031B"/>
    <w:rsid w:val="00FF2815"/>
    <w:rsid w:val="00FF29E0"/>
    <w:rsid w:val="00FF4F91"/>
    <w:rsid w:val="00FF593B"/>
    <w:rsid w:val="00FF5F3B"/>
    <w:rsid w:val="00FF767D"/>
    <w:rsid w:val="00FF7AD3"/>
    <w:rsid w:val="1A91A710"/>
    <w:rsid w:val="4EF0FFD3"/>
    <w:rsid w:val="7844FE8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F9D2D1"/>
  <w15:docId w15:val="{48190D2A-A00A-48D5-80B2-3BA3F3CA5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paragraph" w:styleId="Heading1">
    <w:name w:val="heading 1"/>
    <w:basedOn w:val="Normal"/>
    <w:link w:val="Heading1Char"/>
    <w:uiPriority w:val="9"/>
    <w:qFormat/>
    <w:rsid w:val="00DF1FA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outlineLvl w:val="0"/>
    </w:pPr>
    <w:rPr>
      <w:rFonts w:eastAsia="Times New Roman"/>
      <w:b/>
      <w:bCs/>
      <w:kern w:val="36"/>
      <w:sz w:val="48"/>
      <w:szCs w:val="48"/>
      <w:bdr w:val="none" w:sz="0" w:space="0" w:color="auto"/>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FootnoteText">
    <w:name w:val="footnote text"/>
    <w:basedOn w:val="Normal"/>
    <w:link w:val="FootnoteTextChar"/>
    <w:uiPriority w:val="99"/>
    <w:semiHidden/>
    <w:unhideWhenUsed/>
    <w:rsid w:val="00A70932"/>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Calibri" w:eastAsia="Calibri" w:hAnsi="Calibri" w:cs="Arial"/>
      <w:kern w:val="2"/>
      <w:sz w:val="20"/>
      <w:szCs w:val="20"/>
      <w:bdr w:val="none" w:sz="0" w:space="0" w:color="auto"/>
      <w14:ligatures w14:val="standardContextual"/>
    </w:rPr>
  </w:style>
  <w:style w:type="character" w:customStyle="1" w:styleId="FootnoteTextChar">
    <w:name w:val="Footnote Text Char"/>
    <w:basedOn w:val="DefaultParagraphFont"/>
    <w:link w:val="FootnoteText"/>
    <w:uiPriority w:val="99"/>
    <w:semiHidden/>
    <w:rsid w:val="00A70932"/>
    <w:rPr>
      <w:rFonts w:ascii="Calibri" w:eastAsia="Calibri" w:hAnsi="Calibri" w:cs="Arial"/>
      <w:kern w:val="2"/>
      <w:bdr w:val="none" w:sz="0" w:space="0" w:color="auto"/>
      <w:lang w:eastAsia="en-US"/>
      <w14:ligatures w14:val="standardContextual"/>
    </w:rPr>
  </w:style>
  <w:style w:type="character" w:styleId="FootnoteReference">
    <w:name w:val="footnote reference"/>
    <w:uiPriority w:val="99"/>
    <w:rsid w:val="00A70932"/>
    <w:rPr>
      <w:vertAlign w:val="superscrip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003A5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left"/>
    </w:pPr>
    <w:rPr>
      <w:rFonts w:eastAsia="Times New Roman"/>
      <w:sz w:val="24"/>
      <w:szCs w:val="20"/>
      <w:bdr w:val="none" w:sz="0" w:space="0" w:color="auto"/>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003A58"/>
    <w:rPr>
      <w:rFonts w:eastAsia="Times New Roman"/>
      <w:sz w:val="24"/>
      <w:bdr w:val="none" w:sz="0" w:space="0" w:color="auto"/>
      <w:lang w:eastAsia="en-US"/>
    </w:rPr>
  </w:style>
  <w:style w:type="character" w:customStyle="1" w:styleId="normaltextrun">
    <w:name w:val="normaltextrun"/>
    <w:basedOn w:val="DefaultParagraphFont"/>
    <w:rsid w:val="00003A58"/>
  </w:style>
  <w:style w:type="character" w:customStyle="1" w:styleId="spellingerror">
    <w:name w:val="spellingerror"/>
    <w:basedOn w:val="DefaultParagraphFont"/>
    <w:rsid w:val="00003A58"/>
  </w:style>
  <w:style w:type="character" w:customStyle="1" w:styleId="Heading1Char">
    <w:name w:val="Heading 1 Char"/>
    <w:basedOn w:val="DefaultParagraphFont"/>
    <w:link w:val="Heading1"/>
    <w:uiPriority w:val="9"/>
    <w:rsid w:val="00DF1FA5"/>
    <w:rPr>
      <w:rFonts w:eastAsia="Times New Roman"/>
      <w:b/>
      <w:bCs/>
      <w:kern w:val="36"/>
      <w:sz w:val="48"/>
      <w:szCs w:val="48"/>
      <w:bdr w:val="none" w:sz="0" w:space="0" w:color="auto"/>
      <w:lang w:eastAsia="lt-LT"/>
    </w:rPr>
  </w:style>
  <w:style w:type="character" w:customStyle="1" w:styleId="UnresolvedMention1">
    <w:name w:val="Unresolved Mention1"/>
    <w:basedOn w:val="DefaultParagraphFont"/>
    <w:uiPriority w:val="99"/>
    <w:semiHidden/>
    <w:unhideWhenUsed/>
    <w:rsid w:val="00AF6AF5"/>
    <w:rPr>
      <w:color w:val="605E5C"/>
      <w:shd w:val="clear" w:color="auto" w:fill="E1DFDD"/>
    </w:rPr>
  </w:style>
  <w:style w:type="character" w:styleId="FollowedHyperlink">
    <w:name w:val="FollowedHyperlink"/>
    <w:basedOn w:val="DefaultParagraphFont"/>
    <w:uiPriority w:val="99"/>
    <w:semiHidden/>
    <w:unhideWhenUsed/>
    <w:rsid w:val="00AF6AF5"/>
    <w:rPr>
      <w:color w:val="FF00FF" w:themeColor="followedHyperlink"/>
      <w:u w:val="single"/>
    </w:rPr>
  </w:style>
  <w:style w:type="table" w:customStyle="1" w:styleId="TableGrid3">
    <w:name w:val="Table Grid3"/>
    <w:basedOn w:val="TableNormal"/>
    <w:next w:val="TableGrid"/>
    <w:uiPriority w:val="39"/>
    <w:rsid w:val="007E07ED"/>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380B05"/>
    <w:rPr>
      <w:rFonts w:ascii="Segoe UI" w:hAnsi="Segoe UI" w:cs="Segoe UI" w:hint="default"/>
      <w:sz w:val="18"/>
      <w:szCs w:val="18"/>
    </w:rPr>
  </w:style>
  <w:style w:type="character" w:styleId="Mention">
    <w:name w:val="Mention"/>
    <w:basedOn w:val="DefaultParagraphFont"/>
    <w:uiPriority w:val="99"/>
    <w:unhideWhenUsed/>
    <w:rsid w:val="0015308C"/>
    <w:rPr>
      <w:color w:val="2B579A"/>
      <w:shd w:val="clear" w:color="auto" w:fill="E1DFDD"/>
    </w:rPr>
  </w:style>
  <w:style w:type="character" w:styleId="UnresolvedMention">
    <w:name w:val="Unresolved Mention"/>
    <w:basedOn w:val="DefaultParagraphFont"/>
    <w:uiPriority w:val="99"/>
    <w:semiHidden/>
    <w:unhideWhenUsed/>
    <w:rsid w:val="00BF59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378076">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289820138">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873690552">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260191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24483215">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98230437">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34580686">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28C12CBDFE63D4EB222D3D21479DCBB" ma:contentTypeVersion="3" ma:contentTypeDescription="Kurkite naują dokumentą." ma:contentTypeScope="" ma:versionID="faf5b96ec273d1fda11722dc44c28e8f">
  <xsd:schema xmlns:xsd="http://www.w3.org/2001/XMLSchema" xmlns:xs="http://www.w3.org/2001/XMLSchema" xmlns:p="http://schemas.microsoft.com/office/2006/metadata/properties" xmlns:ns2="955ac3b9-5127-407c-929b-9ceb392cb51e" targetNamespace="http://schemas.microsoft.com/office/2006/metadata/properties" ma:root="true" ma:fieldsID="569625f977f3322452b941a5a9b1dd2a" ns2:_="">
    <xsd:import namespace="955ac3b9-5127-407c-929b-9ceb392cb51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5ac3b9-5127-407c-929b-9ceb392cb5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FB9805-982B-4DF3-AC2B-25429605EE1B}">
  <ds:schemaRefs>
    <ds:schemaRef ds:uri="http://purl.org/dc/dcmitype/"/>
    <ds:schemaRef ds:uri="955ac3b9-5127-407c-929b-9ceb392cb51e"/>
    <ds:schemaRef ds:uri="http://schemas.microsoft.com/office/2006/documentManagement/types"/>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B874677D-6F14-4D9C-8A28-730A6C4AD382}">
  <ds:schemaRefs>
    <ds:schemaRef ds:uri="http://schemas.microsoft.com/sharepoint/v3/contenttype/forms"/>
  </ds:schemaRefs>
</ds:datastoreItem>
</file>

<file path=customXml/itemProps3.xml><?xml version="1.0" encoding="utf-8"?>
<ds:datastoreItem xmlns:ds="http://schemas.openxmlformats.org/officeDocument/2006/customXml" ds:itemID="{2F25D86E-AC04-4398-98FA-405A51482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5ac3b9-5127-407c-929b-9ceb392cb5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2186</Words>
  <Characters>12461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14618</CharactersWithSpaces>
  <SharedDoc>false</SharedDoc>
  <HLinks>
    <vt:vector size="24" baseType="variant">
      <vt:variant>
        <vt:i4>1900640</vt:i4>
      </vt:variant>
      <vt:variant>
        <vt:i4>9</vt:i4>
      </vt:variant>
      <vt:variant>
        <vt:i4>0</vt:i4>
      </vt:variant>
      <vt:variant>
        <vt:i4>5</vt:i4>
      </vt:variant>
      <vt:variant>
        <vt:lpwstr>mailto:Ramunas.Laurikaitis@litgrid.eu</vt:lpwstr>
      </vt:variant>
      <vt:variant>
        <vt:lpwstr/>
      </vt:variant>
      <vt:variant>
        <vt:i4>18350180</vt:i4>
      </vt:variant>
      <vt:variant>
        <vt:i4>6</vt:i4>
      </vt:variant>
      <vt:variant>
        <vt:i4>0</vt:i4>
      </vt:variant>
      <vt:variant>
        <vt:i4>5</vt:i4>
      </vt:variant>
      <vt:variant>
        <vt:lpwstr>%7bMention:Robertas Radžvilas Email:Robertas.Radzvilas@litgrid.eu DirectoryId:78453272-66cb-4de3-b1da-26fb77b6f283 Id:2025-10-22T05:31:23Z%7d</vt:lpwstr>
      </vt:variant>
      <vt:variant>
        <vt:lpwstr/>
      </vt:variant>
      <vt:variant>
        <vt:i4>18350180</vt:i4>
      </vt:variant>
      <vt:variant>
        <vt:i4>3</vt:i4>
      </vt:variant>
      <vt:variant>
        <vt:i4>0</vt:i4>
      </vt:variant>
      <vt:variant>
        <vt:i4>5</vt:i4>
      </vt:variant>
      <vt:variant>
        <vt:lpwstr>%7bMention:Robertas Radžvilas Email:Robertas.Radzvilas@litgrid.eu DirectoryId:78453272-66cb-4de3-b1da-26fb77b6f283 Id:2025-10-22T05:31:23Z%7d</vt:lpwstr>
      </vt:variant>
      <vt:variant>
        <vt:lpwstr/>
      </vt:variant>
      <vt:variant>
        <vt:i4>2097235</vt:i4>
      </vt:variant>
      <vt:variant>
        <vt:i4>0</vt:i4>
      </vt:variant>
      <vt:variant>
        <vt:i4>0</vt:i4>
      </vt:variant>
      <vt:variant>
        <vt:i4>5</vt:i4>
      </vt:variant>
      <vt:variant>
        <vt:lpwstr>mailto:Robertas.Radzvilas@litgrid.eu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Audickaitė</dc:creator>
  <cp:keywords>, docId:1D07A6A7D57326C2234A160E41DC42F5</cp:keywords>
  <cp:lastModifiedBy>Rasa Audickaitė</cp:lastModifiedBy>
  <cp:revision>2</cp:revision>
  <dcterms:created xsi:type="dcterms:W3CDTF">2025-11-27T10:06:00Z</dcterms:created>
  <dcterms:modified xsi:type="dcterms:W3CDTF">2025-11-27T10:06:00Z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9bfe634-5369-40ae-a17a-0ffc3537e7cd_Enabled">
    <vt:lpwstr>true</vt:lpwstr>
  </property>
  <property fmtid="{D5CDD505-2E9C-101B-9397-08002B2CF9AE}" pid="3" name="MSIP_Label_59bfe634-5369-40ae-a17a-0ffc3537e7cd_SetDate">
    <vt:lpwstr>2025-09-04T11:40:45Z</vt:lpwstr>
  </property>
  <property fmtid="{D5CDD505-2E9C-101B-9397-08002B2CF9AE}" pid="4" name="MSIP_Label_59bfe634-5369-40ae-a17a-0ffc3537e7cd_Method">
    <vt:lpwstr>Standard</vt:lpwstr>
  </property>
  <property fmtid="{D5CDD505-2E9C-101B-9397-08002B2CF9AE}" pid="5" name="MSIP_Label_59bfe634-5369-40ae-a17a-0ffc3537e7cd_Name">
    <vt:lpwstr>59bfe634-5369-40ae-a17a-0ffc3537e7cd</vt:lpwstr>
  </property>
  <property fmtid="{D5CDD505-2E9C-101B-9397-08002B2CF9AE}" pid="6" name="MSIP_Label_59bfe634-5369-40ae-a17a-0ffc3537e7cd_SiteId">
    <vt:lpwstr>05764a73-8c6f-4538-83cd-413f1e1b5665</vt:lpwstr>
  </property>
  <property fmtid="{D5CDD505-2E9C-101B-9397-08002B2CF9AE}" pid="7" name="MSIP_Label_59bfe634-5369-40ae-a17a-0ffc3537e7cd_ActionId">
    <vt:lpwstr>34dd0687-fde6-4ddc-a24c-413364f6439a</vt:lpwstr>
  </property>
  <property fmtid="{D5CDD505-2E9C-101B-9397-08002B2CF9AE}" pid="8" name="MSIP_Label_59bfe634-5369-40ae-a17a-0ffc3537e7cd_ContentBits">
    <vt:lpwstr>0</vt:lpwstr>
  </property>
  <property fmtid="{D5CDD505-2E9C-101B-9397-08002B2CF9AE}" pid="9" name="MSIP_Label_59bfe634-5369-40ae-a17a-0ffc3537e7cd_Tag">
    <vt:lpwstr>10, 3, 0, 1</vt:lpwstr>
  </property>
  <property fmtid="{D5CDD505-2E9C-101B-9397-08002B2CF9AE}" pid="10" name="DmsVisers">
    <vt:lpwstr/>
  </property>
  <property fmtid="{D5CDD505-2E9C-101B-9397-08002B2CF9AE}" pid="11" name="DmsRegister">
    <vt:lpwstr>110453</vt:lpwstr>
  </property>
  <property fmtid="{D5CDD505-2E9C-101B-9397-08002B2CF9AE}" pid="12" name="DmsSendingDocType">
    <vt:lpwstr/>
  </property>
  <property fmtid="{D5CDD505-2E9C-101B-9397-08002B2CF9AE}" pid="13" name="DmsCPVADocSubtype">
    <vt:lpwstr/>
  </property>
  <property fmtid="{D5CDD505-2E9C-101B-9397-08002B2CF9AE}" pid="14" name="DmsDocPrepDocSendRegReal">
    <vt:bool>false</vt:bool>
  </property>
  <property fmtid="{D5CDD505-2E9C-101B-9397-08002B2CF9AE}" pid="15" name="DmsOrganizer">
    <vt:lpwstr/>
  </property>
  <property fmtid="{D5CDD505-2E9C-101B-9397-08002B2CF9AE}" pid="16" name="e60ee4271ca74d28a1640aed29de29ee">
    <vt:lpwstr/>
  </property>
  <property fmtid="{D5CDD505-2E9C-101B-9397-08002B2CF9AE}" pid="17" name="MediaServiceImageTags">
    <vt:lpwstr/>
  </property>
  <property fmtid="{D5CDD505-2E9C-101B-9397-08002B2CF9AE}" pid="18" name="h5d7dfff98a247c1954587ec9b17d55b">
    <vt:lpwstr/>
  </property>
  <property fmtid="{D5CDD505-2E9C-101B-9397-08002B2CF9AE}" pid="19" name="ContentTypeId">
    <vt:lpwstr>0x010100A28C12CBDFE63D4EB222D3D21479DCBB</vt:lpwstr>
  </property>
  <property fmtid="{D5CDD505-2E9C-101B-9397-08002B2CF9AE}" pid="20" name="bef85333021544dbbbb8b847b70284cc">
    <vt:lpwstr/>
  </property>
  <property fmtid="{D5CDD505-2E9C-101B-9397-08002B2CF9AE}" pid="21" name="DmsCPVADocProgram">
    <vt:lpwstr/>
  </property>
  <property fmtid="{D5CDD505-2E9C-101B-9397-08002B2CF9AE}" pid="22" name="DmsPermissionsUsers">
    <vt:lpwstr>1073741823;#Sistemos abonementas;#1121;#Ania Artisiuk;#790;#Lina Jucytė;#96;#Gintaras Maželis;#961;#i:0#.w|cpma\daiva-va</vt:lpwstr>
  </property>
  <property fmtid="{D5CDD505-2E9C-101B-9397-08002B2CF9AE}" pid="23" name="DmsCPVAOtherResponsiblePersons">
    <vt:lpwstr/>
  </property>
  <property fmtid="{D5CDD505-2E9C-101B-9397-08002B2CF9AE}" pid="24" name="DmsApprovers">
    <vt:lpwstr/>
  </property>
  <property fmtid="{D5CDD505-2E9C-101B-9397-08002B2CF9AE}" pid="25" name="DmsRegState">
    <vt:lpwstr>Naujas</vt:lpwstr>
  </property>
  <property fmtid="{D5CDD505-2E9C-101B-9397-08002B2CF9AE}" pid="26" name="DmsSendingType">
    <vt:lpwstr>8</vt:lpwstr>
  </property>
  <property fmtid="{D5CDD505-2E9C-101B-9397-08002B2CF9AE}" pid="27" name="DmsWaitingForSign">
    <vt:bool>false</vt:bool>
  </property>
  <property fmtid="{D5CDD505-2E9C-101B-9397-08002B2CF9AE}" pid="28" name="DmsResponsiblePerson">
    <vt:lpwstr/>
  </property>
  <property fmtid="{D5CDD505-2E9C-101B-9397-08002B2CF9AE}" pid="29" name="b1f23dead1274c488d632b6cb8d4aba0">
    <vt:lpwstr/>
  </property>
  <property fmtid="{D5CDD505-2E9C-101B-9397-08002B2CF9AE}" pid="30" name="OLD_DMSPERMISSIONSCONFID_VALUE">
    <vt:lpwstr>False_</vt:lpwstr>
  </property>
  <property fmtid="{D5CDD505-2E9C-101B-9397-08002B2CF9AE}" pid="31" name="DmsPermissionsFlags">
    <vt:lpwstr>,SECTRUE,</vt:lpwstr>
  </property>
  <property fmtid="{D5CDD505-2E9C-101B-9397-08002B2CF9AE}" pid="32" name="DmsPermissionsDivisions">
    <vt:lpwstr>3465;#Pirkimų ir pažeidimų prevencijos skyrius|910dd03e-a0db-46f4-af07-603a3c0d6728;#47;#Bendrųjų reikalų skyrius|98e1b560-c021-41d6-9632-b7f5b05ae6e9</vt:lpwstr>
  </property>
  <property fmtid="{D5CDD505-2E9C-101B-9397-08002B2CF9AE}" pid="33" name="DmsSigners">
    <vt:lpwstr/>
  </property>
  <property fmtid="{D5CDD505-2E9C-101B-9397-08002B2CF9AE}" pid="34" name="DmsRegPerson">
    <vt:lpwstr/>
  </property>
  <property fmtid="{D5CDD505-2E9C-101B-9397-08002B2CF9AE}" pid="35" name="DmsCoordinators">
    <vt:lpwstr/>
  </property>
  <property fmtid="{D5CDD505-2E9C-101B-9397-08002B2CF9AE}" pid="36" name="DmsCase">
    <vt:lpwstr>108088</vt:lpwstr>
  </property>
  <property fmtid="{D5CDD505-2E9C-101B-9397-08002B2CF9AE}" pid="37" name="DmsPermissionsConfid">
    <vt:bool>false</vt:bool>
  </property>
  <property fmtid="{D5CDD505-2E9C-101B-9397-08002B2CF9AE}" pid="38" name="DmsDocPrepAdocType">
    <vt:lpwstr>-</vt:lpwstr>
  </property>
  <property fmtid="{D5CDD505-2E9C-101B-9397-08002B2CF9AE}" pid="39" name="o3cb2451d6904553a72e202c291dd6d8">
    <vt:lpwstr/>
  </property>
  <property fmtid="{D5CDD505-2E9C-101B-9397-08002B2CF9AE}" pid="40" name="docLang">
    <vt:lpwstr>lt</vt:lpwstr>
  </property>
</Properties>
</file>